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F52C1" w14:textId="77777777" w:rsidR="00CE1D81" w:rsidRPr="00CE1D81" w:rsidRDefault="00CE1D81" w:rsidP="00CE1D81">
      <w:pPr>
        <w:tabs>
          <w:tab w:val="left" w:pos="426"/>
        </w:tabs>
        <w:spacing w:before="60" w:after="60" w:line="360" w:lineRule="auto"/>
        <w:jc w:val="center"/>
        <w:rPr>
          <w:rFonts w:eastAsia="Times New Roman" w:cs="Times New Roman"/>
          <w:b/>
          <w:sz w:val="24"/>
          <w:u w:val="single"/>
          <w:lang w:val="es-ES"/>
        </w:rPr>
      </w:pPr>
      <w:r w:rsidRPr="00CE1D81">
        <w:rPr>
          <w:rFonts w:eastAsia="Times New Roman" w:cs="Times New Roman"/>
          <w:b/>
          <w:sz w:val="24"/>
          <w:u w:val="single"/>
          <w:lang w:val="es-ES"/>
        </w:rPr>
        <w:t>ACEPTACIÓN ADHESIÓN SEGURO COLECTIVO DE COOPERANTES</w:t>
      </w:r>
    </w:p>
    <w:p w14:paraId="42394F59" w14:textId="77777777" w:rsidR="008911BD" w:rsidRDefault="008911BD" w:rsidP="00CE1D81">
      <w:pPr>
        <w:spacing w:before="60" w:after="60" w:line="288" w:lineRule="auto"/>
        <w:jc w:val="both"/>
        <w:rPr>
          <w:rFonts w:eastAsia="Times New Roman" w:cs="Times New Roman"/>
          <w:b/>
          <w:bCs/>
          <w:sz w:val="22"/>
          <w:lang w:val="es-ES"/>
        </w:rPr>
      </w:pPr>
    </w:p>
    <w:p w14:paraId="6A8B84E7" w14:textId="2F8CA8ED" w:rsidR="00CE1D81" w:rsidRPr="00CE1D81" w:rsidRDefault="00CE1D81" w:rsidP="00CE1D81">
      <w:p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D./D.ª [Nombre y Apellidos],</w:t>
      </w:r>
      <w:r w:rsidRPr="00CE1D81">
        <w:rPr>
          <w:rFonts w:eastAsia="Times New Roman" w:cs="Times New Roman"/>
          <w:sz w:val="22"/>
          <w:lang w:val="es-ES"/>
        </w:rPr>
        <w:t xml:space="preserve"> actuando en nombre y representación legal de </w:t>
      </w:r>
      <w:r w:rsidRPr="00CE1D81">
        <w:rPr>
          <w:rFonts w:eastAsia="Times New Roman" w:cs="Times New Roman"/>
          <w:b/>
          <w:bCs/>
          <w:sz w:val="22"/>
          <w:lang w:val="es-ES"/>
        </w:rPr>
        <w:t>[Entidad Promotora de la Cooperación]</w:t>
      </w:r>
      <w:r w:rsidRPr="00CE1D81">
        <w:rPr>
          <w:rFonts w:eastAsia="Times New Roman" w:cs="Times New Roman"/>
          <w:sz w:val="22"/>
          <w:lang w:val="es-ES"/>
        </w:rPr>
        <w:t xml:space="preserve">, con </w:t>
      </w:r>
      <w:r w:rsidR="00D05379">
        <w:rPr>
          <w:rFonts w:eastAsia="Times New Roman" w:cs="Times New Roman"/>
          <w:sz w:val="22"/>
          <w:lang w:val="es-ES"/>
        </w:rPr>
        <w:t>N</w:t>
      </w:r>
      <w:r w:rsidRPr="00CE1D81">
        <w:rPr>
          <w:rFonts w:eastAsia="Times New Roman" w:cs="Times New Roman"/>
          <w:sz w:val="22"/>
          <w:lang w:val="es-ES"/>
        </w:rPr>
        <w:t>IF [__________],</w:t>
      </w:r>
    </w:p>
    <w:p w14:paraId="05767FD7" w14:textId="1F5A23B5" w:rsidR="00CE1D81" w:rsidRDefault="00CE1D81" w:rsidP="00CE1D81">
      <w:pPr>
        <w:spacing w:before="60" w:after="60" w:line="288" w:lineRule="auto"/>
        <w:jc w:val="both"/>
        <w:rPr>
          <w:rFonts w:eastAsia="Times New Roman" w:cs="Times New Roman"/>
          <w:b/>
          <w:bCs/>
          <w:sz w:val="22"/>
          <w:lang w:val="es-ES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EXPONE:</w:t>
      </w:r>
    </w:p>
    <w:p w14:paraId="2E13207E" w14:textId="60BB0C0C" w:rsidR="00CE1D81" w:rsidRPr="00CE1D81" w:rsidRDefault="00CE1D81" w:rsidP="00B901BE">
      <w:pPr>
        <w:numPr>
          <w:ilvl w:val="0"/>
          <w:numId w:val="1"/>
        </w:numPr>
        <w:spacing w:before="60" w:after="60" w:line="288" w:lineRule="auto"/>
        <w:jc w:val="both"/>
        <w:rPr>
          <w:sz w:val="22"/>
          <w:szCs w:val="22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Que se ADHIERE</w:t>
      </w:r>
      <w:r w:rsidRPr="00CE1D81">
        <w:rPr>
          <w:rFonts w:eastAsia="Times New Roman" w:cs="Times New Roman"/>
          <w:sz w:val="22"/>
          <w:lang w:val="es-ES"/>
        </w:rPr>
        <w:t xml:space="preserve"> al Seguro Colectivo de las personas cooperantes concertado por la </w:t>
      </w:r>
      <w:r w:rsidRPr="00CE1D81">
        <w:rPr>
          <w:rFonts w:eastAsia="Times New Roman" w:cs="Times New Roman"/>
          <w:b/>
          <w:bCs/>
          <w:sz w:val="22"/>
          <w:lang w:val="es-ES"/>
        </w:rPr>
        <w:t>Agencia Española de Cooperación Internacional para el Desarrollo (AECID)</w:t>
      </w:r>
      <w:r w:rsidRPr="00CE1D81">
        <w:rPr>
          <w:rFonts w:eastAsia="Times New Roman" w:cs="Times New Roman"/>
          <w:sz w:val="22"/>
          <w:lang w:val="es-ES"/>
        </w:rPr>
        <w:t xml:space="preserve">, conforme a lo dispuesto en el artículo 13 del </w:t>
      </w:r>
      <w:r w:rsidRPr="00CE1D81">
        <w:rPr>
          <w:rFonts w:eastAsia="Times New Roman" w:cs="Times New Roman"/>
          <w:b/>
          <w:bCs/>
          <w:sz w:val="22"/>
          <w:lang w:val="es-ES"/>
        </w:rPr>
        <w:t>Real Decreto 708/2024, de 23 de julio</w:t>
      </w:r>
      <w:r w:rsidRPr="00CE1D81">
        <w:rPr>
          <w:rFonts w:eastAsia="Times New Roman" w:cs="Times New Roman"/>
          <w:sz w:val="22"/>
          <w:lang w:val="es-ES"/>
        </w:rPr>
        <w:t xml:space="preserve">, por el que se aprueba el Estatuto de las Personas </w:t>
      </w:r>
      <w:r w:rsidRPr="00CE1D81">
        <w:rPr>
          <w:rFonts w:eastAsia="Times New Roman" w:cs="Times New Roman"/>
          <w:sz w:val="22"/>
          <w:szCs w:val="22"/>
          <w:lang w:val="es-ES"/>
        </w:rPr>
        <w:t>Cooperantes</w:t>
      </w:r>
      <w:r w:rsidR="00F5597B">
        <w:rPr>
          <w:rFonts w:eastAsia="Times New Roman" w:cs="Times New Roman"/>
          <w:sz w:val="22"/>
          <w:szCs w:val="22"/>
          <w:lang w:val="es-ES"/>
        </w:rPr>
        <w:t>.</w:t>
      </w:r>
    </w:p>
    <w:p w14:paraId="2ED23CE5" w14:textId="3FE5FDC5" w:rsidR="00CE1D81" w:rsidRPr="009E49D2" w:rsidRDefault="00CE1D81" w:rsidP="009E49D2">
      <w:pPr>
        <w:numPr>
          <w:ilvl w:val="0"/>
          <w:numId w:val="1"/>
        </w:numPr>
        <w:spacing w:before="60" w:after="60" w:line="288" w:lineRule="auto"/>
        <w:jc w:val="both"/>
        <w:rPr>
          <w:sz w:val="22"/>
          <w:szCs w:val="22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Que ACEPTA</w:t>
      </w:r>
      <w:r w:rsidRPr="00CE1D81">
        <w:rPr>
          <w:rFonts w:eastAsia="Times New Roman" w:cs="Times New Roman"/>
          <w:sz w:val="22"/>
          <w:lang w:val="es-ES"/>
        </w:rPr>
        <w:t xml:space="preserve"> las condiciones del contrato suscrito por la AECID con la compañía </w:t>
      </w:r>
      <w:r w:rsidRPr="00CE1D81">
        <w:rPr>
          <w:rFonts w:eastAsia="Times New Roman" w:cs="Times New Roman"/>
          <w:b/>
          <w:bCs/>
          <w:sz w:val="22"/>
          <w:lang w:val="es-ES"/>
        </w:rPr>
        <w:t>Nueva Mutua Sanitaria</w:t>
      </w:r>
      <w:r w:rsidRPr="00CE1D81">
        <w:rPr>
          <w:rFonts w:eastAsia="Times New Roman" w:cs="Times New Roman"/>
          <w:sz w:val="22"/>
          <w:lang w:val="es-ES"/>
        </w:rPr>
        <w:t xml:space="preserve">, según lo establecido en la </w:t>
      </w:r>
      <w:r w:rsidRPr="00CE1D81">
        <w:rPr>
          <w:rFonts w:eastAsia="Times New Roman" w:cs="Times New Roman"/>
          <w:b/>
          <w:bCs/>
          <w:sz w:val="22"/>
          <w:lang w:val="es-ES"/>
        </w:rPr>
        <w:t>Guía del Cooperante</w:t>
      </w:r>
      <w:r w:rsidRPr="00CE1D81">
        <w:rPr>
          <w:rFonts w:eastAsia="Times New Roman" w:cs="Times New Roman"/>
          <w:sz w:val="22"/>
          <w:lang w:val="es-ES"/>
        </w:rPr>
        <w:t>, que se adjunta y que recoge las condiciones de la contratación</w:t>
      </w:r>
      <w:r w:rsidR="00842BA6">
        <w:rPr>
          <w:rFonts w:eastAsia="Times New Roman" w:cs="Times New Roman"/>
          <w:sz w:val="22"/>
          <w:lang w:val="es-ES"/>
        </w:rPr>
        <w:t xml:space="preserve"> </w:t>
      </w:r>
      <w:r w:rsidR="007725BB" w:rsidRPr="00B901BE">
        <w:rPr>
          <w:sz w:val="22"/>
          <w:szCs w:val="22"/>
        </w:rPr>
        <w:t>(Expediente de licitación 2025Qeq00007)</w:t>
      </w:r>
      <w:r w:rsidRPr="00CE1D81">
        <w:rPr>
          <w:rFonts w:eastAsia="Times New Roman" w:cs="Times New Roman"/>
          <w:sz w:val="22"/>
          <w:lang w:val="es-ES"/>
        </w:rPr>
        <w:t xml:space="preserve"> y las mejoras aplicables</w:t>
      </w:r>
      <w:r w:rsidR="00F5597B" w:rsidRPr="00B901BE">
        <w:rPr>
          <w:sz w:val="22"/>
          <w:szCs w:val="22"/>
        </w:rPr>
        <w:t>.</w:t>
      </w:r>
    </w:p>
    <w:p w14:paraId="5276DCBB" w14:textId="77777777" w:rsidR="00CE1D81" w:rsidRDefault="00CE1D81" w:rsidP="00CE1D81">
      <w:pPr>
        <w:numPr>
          <w:ilvl w:val="0"/>
          <w:numId w:val="1"/>
        </w:num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Que REMITE</w:t>
      </w:r>
      <w:r w:rsidRPr="00CE1D81">
        <w:rPr>
          <w:rFonts w:eastAsia="Times New Roman" w:cs="Times New Roman"/>
          <w:sz w:val="22"/>
          <w:lang w:val="es-ES"/>
        </w:rPr>
        <w:t xml:space="preserve"> el mandato SEPA debidamente firmado por la entidad, en el que constan los datos veraces para la domiciliación bancaria.</w:t>
      </w:r>
    </w:p>
    <w:p w14:paraId="34FECCF9" w14:textId="77777777" w:rsidR="00CE1D81" w:rsidRPr="00CE1D81" w:rsidRDefault="00CE1D81" w:rsidP="00CE1D81">
      <w:p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sz w:val="22"/>
          <w:lang w:val="es-ES"/>
        </w:rPr>
        <w:t>En [localidad], a [día] de [mes] de 2025.</w:t>
      </w:r>
    </w:p>
    <w:p w14:paraId="2E0A3A89" w14:textId="72A1C1A8" w:rsidR="00CE1D81" w:rsidRPr="00CE1D81" w:rsidRDefault="00CE1D81" w:rsidP="00144B27">
      <w:pPr>
        <w:spacing w:before="60" w:after="60" w:line="288" w:lineRule="auto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Firmado por el representante legal:</w:t>
      </w:r>
      <w:r w:rsidRPr="00CE1D81">
        <w:rPr>
          <w:rFonts w:eastAsia="Times New Roman" w:cs="Times New Roman"/>
          <w:sz w:val="22"/>
          <w:lang w:val="es-ES"/>
        </w:rPr>
        <w:t xml:space="preserve"> ________________________</w:t>
      </w:r>
      <w:r w:rsidR="00B95C31">
        <w:rPr>
          <w:rFonts w:eastAsia="Times New Roman" w:cs="Times New Roman"/>
          <w:sz w:val="22"/>
          <w:lang w:val="es-ES"/>
        </w:rPr>
        <w:t>___________________</w:t>
      </w:r>
      <w:r w:rsidRPr="00CE1D81">
        <w:rPr>
          <w:rFonts w:eastAsia="Times New Roman" w:cs="Times New Roman"/>
          <w:sz w:val="22"/>
          <w:lang w:val="es-ES"/>
        </w:rPr>
        <w:t>__</w:t>
      </w:r>
      <w:r w:rsidRPr="00CE1D81">
        <w:rPr>
          <w:rFonts w:eastAsia="Times New Roman" w:cs="Times New Roman"/>
          <w:sz w:val="22"/>
          <w:lang w:val="es-ES"/>
        </w:rPr>
        <w:br/>
      </w:r>
      <w:r w:rsidRPr="00CE1D81">
        <w:rPr>
          <w:rFonts w:eastAsia="Times New Roman" w:cs="Times New Roman"/>
          <w:b/>
          <w:bCs/>
          <w:sz w:val="22"/>
          <w:lang w:val="es-ES"/>
        </w:rPr>
        <w:t>Correo electrónico</w:t>
      </w:r>
      <w:r w:rsidR="00144B27">
        <w:rPr>
          <w:rFonts w:eastAsia="Times New Roman" w:cs="Times New Roman"/>
          <w:b/>
          <w:bCs/>
          <w:sz w:val="22"/>
          <w:lang w:val="es-ES"/>
        </w:rPr>
        <w:t xml:space="preserve"> de la EPC</w:t>
      </w:r>
      <w:r w:rsidR="006A7673">
        <w:rPr>
          <w:rStyle w:val="Refdenotaalpie"/>
          <w:rFonts w:eastAsia="Times New Roman" w:cs="Times New Roman"/>
          <w:b/>
          <w:bCs/>
          <w:sz w:val="22"/>
          <w:lang w:val="es-ES"/>
        </w:rPr>
        <w:footnoteReference w:id="1"/>
      </w:r>
      <w:r w:rsidRPr="00CE1D81">
        <w:rPr>
          <w:rFonts w:eastAsia="Times New Roman" w:cs="Times New Roman"/>
          <w:b/>
          <w:bCs/>
          <w:sz w:val="22"/>
          <w:lang w:val="es-ES"/>
        </w:rPr>
        <w:t>:</w:t>
      </w:r>
      <w:r w:rsidRPr="00CE1D81">
        <w:rPr>
          <w:rFonts w:eastAsia="Times New Roman" w:cs="Times New Roman"/>
          <w:sz w:val="22"/>
          <w:lang w:val="es-ES"/>
        </w:rPr>
        <w:t xml:space="preserve"> _____</w:t>
      </w:r>
      <w:r w:rsidR="00B95C31">
        <w:rPr>
          <w:rFonts w:eastAsia="Times New Roman" w:cs="Times New Roman"/>
          <w:sz w:val="22"/>
          <w:lang w:val="es-ES"/>
        </w:rPr>
        <w:t>_________________________</w:t>
      </w:r>
      <w:r w:rsidRPr="00CE1D81">
        <w:rPr>
          <w:rFonts w:eastAsia="Times New Roman" w:cs="Times New Roman"/>
          <w:sz w:val="22"/>
          <w:lang w:val="es-ES"/>
        </w:rPr>
        <w:t>___________________</w:t>
      </w:r>
    </w:p>
    <w:p w14:paraId="5F50E9B6" w14:textId="77777777" w:rsidR="00CE1D81" w:rsidRPr="00CE1D81" w:rsidRDefault="00CE1D81" w:rsidP="00CE1D81">
      <w:pPr>
        <w:spacing w:before="60" w:after="60" w:line="288" w:lineRule="auto"/>
        <w:jc w:val="both"/>
        <w:rPr>
          <w:rFonts w:eastAsia="Times New Roman" w:cs="Times New Roman"/>
          <w:b/>
          <w:bCs/>
          <w:sz w:val="22"/>
          <w:lang w:val="es-ES"/>
        </w:rPr>
      </w:pPr>
    </w:p>
    <w:p w14:paraId="3E22CB40" w14:textId="77777777" w:rsidR="00CE1D81" w:rsidRPr="00CE1D81" w:rsidRDefault="00CE1D81" w:rsidP="00CE1D81">
      <w:pPr>
        <w:spacing w:before="60" w:after="60" w:line="288" w:lineRule="auto"/>
        <w:jc w:val="both"/>
        <w:rPr>
          <w:rFonts w:eastAsia="Times New Roman" w:cs="Times New Roman"/>
          <w:b/>
          <w:bCs/>
          <w:sz w:val="22"/>
          <w:lang w:val="es-ES"/>
        </w:rPr>
      </w:pPr>
      <w:r w:rsidRPr="00CE1D81">
        <w:rPr>
          <w:rFonts w:eastAsia="Times New Roman" w:cs="Times New Roman"/>
          <w:b/>
          <w:bCs/>
          <w:sz w:val="22"/>
          <w:lang w:val="es-ES"/>
        </w:rPr>
        <w:t>INFORMACIÓN IMPORTANTE PARA LAS ENTIDADES</w:t>
      </w:r>
    </w:p>
    <w:p w14:paraId="57DC31D0" w14:textId="77777777" w:rsidR="00CE1D81" w:rsidRPr="00CE1D81" w:rsidRDefault="00CE1D81" w:rsidP="00CE1D81">
      <w:pPr>
        <w:numPr>
          <w:ilvl w:val="0"/>
          <w:numId w:val="2"/>
        </w:num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sz w:val="22"/>
          <w:lang w:val="es-ES"/>
        </w:rPr>
        <w:t xml:space="preserve">En caso de impago, se procederá conforme a lo dispuesto en los artículos 55 y 56 de la </w:t>
      </w:r>
      <w:r w:rsidRPr="00CE1D81">
        <w:rPr>
          <w:rFonts w:eastAsia="Times New Roman" w:cs="Times New Roman"/>
          <w:b/>
          <w:bCs/>
          <w:sz w:val="22"/>
          <w:lang w:val="es-ES"/>
        </w:rPr>
        <w:t>Ley 39/2015, de 1 de octubre, del Procedimiento Administrativo Común de las Administraciones Públicas</w:t>
      </w:r>
      <w:r w:rsidRPr="00CE1D81">
        <w:rPr>
          <w:rFonts w:eastAsia="Times New Roman" w:cs="Times New Roman"/>
          <w:sz w:val="22"/>
          <w:lang w:val="es-ES"/>
        </w:rPr>
        <w:t>.</w:t>
      </w:r>
    </w:p>
    <w:p w14:paraId="356FD10E" w14:textId="7F53D570" w:rsidR="00CE1D81" w:rsidRPr="00CE1D81" w:rsidRDefault="00CE1D81" w:rsidP="00CE1D81">
      <w:pPr>
        <w:numPr>
          <w:ilvl w:val="0"/>
          <w:numId w:val="2"/>
        </w:num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sz w:val="22"/>
          <w:lang w:val="es-ES"/>
        </w:rPr>
        <w:t>La existencia de deuda impedirá la concesión de subvenciones, por incurrir en incumplimiento con el seguro de</w:t>
      </w:r>
      <w:r w:rsidR="000406A5">
        <w:rPr>
          <w:rFonts w:eastAsia="Times New Roman" w:cs="Times New Roman"/>
          <w:sz w:val="22"/>
          <w:lang w:val="es-ES"/>
        </w:rPr>
        <w:t xml:space="preserve"> </w:t>
      </w:r>
      <w:r w:rsidRPr="00CE1D81">
        <w:rPr>
          <w:rFonts w:eastAsia="Times New Roman" w:cs="Times New Roman"/>
          <w:sz w:val="22"/>
          <w:lang w:val="es-ES"/>
        </w:rPr>
        <w:t>l</w:t>
      </w:r>
      <w:r w:rsidR="000406A5">
        <w:rPr>
          <w:rFonts w:eastAsia="Times New Roman" w:cs="Times New Roman"/>
          <w:sz w:val="22"/>
          <w:lang w:val="es-ES"/>
        </w:rPr>
        <w:t>a persona</w:t>
      </w:r>
      <w:r w:rsidRPr="00CE1D81">
        <w:rPr>
          <w:rFonts w:eastAsia="Times New Roman" w:cs="Times New Roman"/>
          <w:sz w:val="22"/>
          <w:lang w:val="es-ES"/>
        </w:rPr>
        <w:t xml:space="preserve"> cooperante y con la Administración.</w:t>
      </w:r>
    </w:p>
    <w:p w14:paraId="1DB3CD6C" w14:textId="69505DD8" w:rsidR="00CE1D81" w:rsidRPr="00CE1D81" w:rsidRDefault="00CE1D81" w:rsidP="00CE1D81">
      <w:pPr>
        <w:numPr>
          <w:ilvl w:val="0"/>
          <w:numId w:val="2"/>
        </w:num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sz w:val="22"/>
          <w:lang w:val="es-ES"/>
        </w:rPr>
        <w:t xml:space="preserve">Mantener </w:t>
      </w:r>
      <w:r w:rsidR="00622A74">
        <w:rPr>
          <w:rFonts w:eastAsia="Times New Roman" w:cs="Times New Roman"/>
          <w:sz w:val="22"/>
          <w:lang w:val="es-ES"/>
        </w:rPr>
        <w:t xml:space="preserve">personas </w:t>
      </w:r>
      <w:r w:rsidRPr="00CE1D81">
        <w:rPr>
          <w:rFonts w:eastAsia="Times New Roman" w:cs="Times New Roman"/>
          <w:sz w:val="22"/>
          <w:lang w:val="es-ES"/>
        </w:rPr>
        <w:t xml:space="preserve">cooperantes sin seguro constituye una infracción grave del Estatuto de las Personas Cooperantes y podrá dar lugar a penalización de oficio por parte de la AECID, con la </w:t>
      </w:r>
      <w:r w:rsidRPr="00CE1D81">
        <w:rPr>
          <w:rFonts w:eastAsia="Times New Roman" w:cs="Times New Roman"/>
          <w:b/>
          <w:bCs/>
          <w:sz w:val="22"/>
          <w:lang w:val="es-ES"/>
        </w:rPr>
        <w:t>baja inmediata del seguro</w:t>
      </w:r>
      <w:r w:rsidRPr="00CE1D81">
        <w:rPr>
          <w:rFonts w:eastAsia="Times New Roman" w:cs="Times New Roman"/>
          <w:sz w:val="22"/>
          <w:lang w:val="es-ES"/>
        </w:rPr>
        <w:t xml:space="preserve">, pérdida de cofinanciación y apertura de procedimiento para la </w:t>
      </w:r>
      <w:r w:rsidRPr="00CE1D81">
        <w:rPr>
          <w:rFonts w:eastAsia="Times New Roman" w:cs="Times New Roman"/>
          <w:b/>
          <w:bCs/>
          <w:sz w:val="22"/>
          <w:lang w:val="es-ES"/>
        </w:rPr>
        <w:t xml:space="preserve">cancelación </w:t>
      </w:r>
      <w:r w:rsidR="00420649">
        <w:rPr>
          <w:rFonts w:eastAsia="Times New Roman" w:cs="Times New Roman"/>
          <w:b/>
          <w:bCs/>
          <w:sz w:val="22"/>
          <w:lang w:val="es-ES"/>
        </w:rPr>
        <w:t xml:space="preserve">de la entidad </w:t>
      </w:r>
      <w:r w:rsidRPr="00CE1D81">
        <w:rPr>
          <w:rFonts w:eastAsia="Times New Roman" w:cs="Times New Roman"/>
          <w:b/>
          <w:bCs/>
          <w:sz w:val="22"/>
          <w:lang w:val="es-ES"/>
        </w:rPr>
        <w:t xml:space="preserve">del </w:t>
      </w:r>
      <w:r w:rsidR="00420649">
        <w:rPr>
          <w:rFonts w:eastAsia="Times New Roman" w:cs="Times New Roman"/>
          <w:b/>
          <w:bCs/>
          <w:sz w:val="22"/>
          <w:lang w:val="es-ES"/>
        </w:rPr>
        <w:t>R</w:t>
      </w:r>
      <w:r w:rsidRPr="00CE1D81">
        <w:rPr>
          <w:rFonts w:eastAsia="Times New Roman" w:cs="Times New Roman"/>
          <w:b/>
          <w:bCs/>
          <w:sz w:val="22"/>
          <w:lang w:val="es-ES"/>
        </w:rPr>
        <w:t>egistro de ONGD</w:t>
      </w:r>
      <w:r w:rsidRPr="00CE1D81">
        <w:rPr>
          <w:rFonts w:eastAsia="Times New Roman" w:cs="Times New Roman"/>
          <w:sz w:val="22"/>
          <w:lang w:val="es-ES"/>
        </w:rPr>
        <w:t>.</w:t>
      </w:r>
    </w:p>
    <w:p w14:paraId="15DC58B7" w14:textId="19EE8417" w:rsidR="00CE1D81" w:rsidRPr="00CE1D81" w:rsidRDefault="00CE1D81" w:rsidP="00CE1D81">
      <w:pPr>
        <w:numPr>
          <w:ilvl w:val="0"/>
          <w:numId w:val="2"/>
        </w:numPr>
        <w:spacing w:before="60" w:after="60" w:line="288" w:lineRule="auto"/>
        <w:jc w:val="both"/>
        <w:rPr>
          <w:rFonts w:eastAsia="Times New Roman" w:cs="Times New Roman"/>
          <w:sz w:val="22"/>
          <w:lang w:val="es-ES"/>
        </w:rPr>
      </w:pPr>
      <w:r w:rsidRPr="00CE1D81">
        <w:rPr>
          <w:rFonts w:eastAsia="Times New Roman" w:cs="Times New Roman"/>
          <w:sz w:val="22"/>
          <w:lang w:val="es-ES"/>
        </w:rPr>
        <w:t xml:space="preserve">No se admitirán </w:t>
      </w:r>
      <w:r w:rsidR="00420649">
        <w:rPr>
          <w:rFonts w:eastAsia="Times New Roman" w:cs="Times New Roman"/>
          <w:sz w:val="22"/>
          <w:lang w:val="es-ES"/>
        </w:rPr>
        <w:t xml:space="preserve">ni </w:t>
      </w:r>
      <w:r w:rsidRPr="00CE1D81">
        <w:rPr>
          <w:rFonts w:eastAsia="Times New Roman" w:cs="Times New Roman"/>
          <w:sz w:val="22"/>
          <w:lang w:val="es-ES"/>
        </w:rPr>
        <w:t>altas</w:t>
      </w:r>
      <w:r w:rsidR="00420649">
        <w:rPr>
          <w:rFonts w:eastAsia="Times New Roman" w:cs="Times New Roman"/>
          <w:sz w:val="22"/>
          <w:lang w:val="es-ES"/>
        </w:rPr>
        <w:t xml:space="preserve"> ni bajas</w:t>
      </w:r>
      <w:r w:rsidRPr="00CE1D81">
        <w:rPr>
          <w:rFonts w:eastAsia="Times New Roman" w:cs="Times New Roman"/>
          <w:sz w:val="22"/>
          <w:lang w:val="es-ES"/>
        </w:rPr>
        <w:t xml:space="preserve"> con efectos retroactivos. El plazo para comunicar </w:t>
      </w:r>
      <w:r w:rsidRPr="00CE1D81">
        <w:rPr>
          <w:rFonts w:eastAsia="Times New Roman" w:cs="Times New Roman"/>
          <w:b/>
          <w:bCs/>
          <w:sz w:val="22"/>
          <w:lang w:val="es-ES"/>
        </w:rPr>
        <w:t>altas y bajas</w:t>
      </w:r>
      <w:r w:rsidRPr="00CE1D81">
        <w:rPr>
          <w:rFonts w:eastAsia="Times New Roman" w:cs="Times New Roman"/>
          <w:sz w:val="22"/>
          <w:lang w:val="es-ES"/>
        </w:rPr>
        <w:t xml:space="preserve"> será de </w:t>
      </w:r>
      <w:r w:rsidRPr="00CE1D81">
        <w:rPr>
          <w:rFonts w:eastAsia="Times New Roman" w:cs="Times New Roman"/>
          <w:b/>
          <w:bCs/>
          <w:sz w:val="22"/>
          <w:lang w:val="es-ES"/>
        </w:rPr>
        <w:t>7 días naturales previos</w:t>
      </w:r>
      <w:r w:rsidRPr="00CE1D81">
        <w:rPr>
          <w:rFonts w:eastAsia="Times New Roman" w:cs="Times New Roman"/>
          <w:sz w:val="22"/>
          <w:lang w:val="es-ES"/>
        </w:rPr>
        <w:t xml:space="preserve"> a la fecha de efectividad.</w:t>
      </w:r>
    </w:p>
    <w:p w14:paraId="2970103E" w14:textId="56A93692" w:rsidR="00CE1D81" w:rsidRPr="00CE1D81" w:rsidRDefault="00CE1D81" w:rsidP="00CE1D81">
      <w:pPr>
        <w:spacing w:before="60" w:after="60" w:line="288" w:lineRule="auto"/>
        <w:jc w:val="both"/>
        <w:rPr>
          <w:rFonts w:eastAsia="Times New Roman"/>
          <w:snapToGrid w:val="0"/>
          <w:color w:val="000000"/>
          <w:sz w:val="22"/>
          <w:szCs w:val="22"/>
          <w:lang w:val="es-ES_tradnl"/>
        </w:rPr>
      </w:pPr>
      <w:r w:rsidRPr="00CE1D81">
        <w:rPr>
          <w:rFonts w:eastAsia="Times New Roman"/>
          <w:snapToGrid w:val="0"/>
          <w:color w:val="000000"/>
          <w:sz w:val="22"/>
          <w:szCs w:val="22"/>
          <w:lang w:val="es-ES_tradnl"/>
        </w:rPr>
        <w:t xml:space="preserve"> </w:t>
      </w:r>
    </w:p>
    <w:p w14:paraId="49B42526" w14:textId="331D1BB7" w:rsidR="00C1400F" w:rsidRPr="00C1400F" w:rsidRDefault="00CE1D81" w:rsidP="0033258E">
      <w:pPr>
        <w:spacing w:before="60" w:after="60" w:line="288" w:lineRule="auto"/>
        <w:rPr>
          <w:rFonts w:eastAsiaTheme="minorHAnsi"/>
          <w:sz w:val="22"/>
          <w:szCs w:val="22"/>
          <w:lang w:val="es-ES" w:eastAsia="en-US"/>
        </w:rPr>
      </w:pPr>
      <w:r w:rsidRPr="00CE1D81">
        <w:rPr>
          <w:rFonts w:eastAsia="Times New Roman"/>
          <w:b/>
          <w:bCs/>
          <w:snapToGrid w:val="0"/>
          <w:color w:val="000000"/>
          <w:sz w:val="22"/>
          <w:szCs w:val="22"/>
          <w:lang w:val="es-ES"/>
        </w:rPr>
        <w:t>DESTINATARIO:</w:t>
      </w:r>
      <w:r w:rsidRPr="00CE1D81">
        <w:rPr>
          <w:rFonts w:eastAsia="Times New Roman"/>
          <w:snapToGrid w:val="0"/>
          <w:color w:val="000000"/>
          <w:sz w:val="22"/>
          <w:szCs w:val="22"/>
          <w:lang w:val="es-ES"/>
        </w:rPr>
        <w:br/>
        <w:t>Sr. Director de Alianzas para el Desarrollo Sostenible e Innovación</w:t>
      </w:r>
      <w:r w:rsidRPr="00CE1D81">
        <w:rPr>
          <w:rFonts w:eastAsia="Times New Roman"/>
          <w:snapToGrid w:val="0"/>
          <w:color w:val="000000"/>
          <w:sz w:val="22"/>
          <w:szCs w:val="22"/>
          <w:lang w:val="es-ES"/>
        </w:rPr>
        <w:br/>
        <w:t>Avda. Reyes Católicos, 4 – 28040 Madrid (España)</w:t>
      </w:r>
      <w:r w:rsidR="003F74D3">
        <w:rPr>
          <w:rFonts w:eastAsia="Times New Roman"/>
          <w:snapToGrid w:val="0"/>
          <w:color w:val="000000"/>
          <w:sz w:val="22"/>
          <w:szCs w:val="22"/>
          <w:lang w:val="es-ES"/>
        </w:rPr>
        <w:t>.</w:t>
      </w:r>
    </w:p>
    <w:sectPr w:rsidR="00C1400F" w:rsidRPr="00C140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134" w:bottom="1559" w:left="1418" w:header="794" w:footer="32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E164" w14:textId="77777777" w:rsidR="002D4406" w:rsidRDefault="002D4406">
      <w:r>
        <w:separator/>
      </w:r>
    </w:p>
  </w:endnote>
  <w:endnote w:type="continuationSeparator" w:id="0">
    <w:p w14:paraId="554611CF" w14:textId="77777777" w:rsidR="002D4406" w:rsidRDefault="002D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382CB955-0984-4D2D-9783-0C578032CE10}"/>
    <w:embedBold r:id="rId2" w:fontKey="{CE06FA7B-32B6-4B23-B4BE-D79973381D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D1D2ECF-2F1A-45B4-9CC6-4FF97C55C9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FE61C7-2D1A-41E9-BC31-A6DEE9E8C7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249A324-3F98-42CE-80FD-2F26897BDDC2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6" w:fontKey="{04ECDE8B-477A-449D-B2B0-0627B706085D}"/>
  </w:font>
  <w:font w:name="Barlow">
    <w:charset w:val="00"/>
    <w:family w:val="auto"/>
    <w:pitch w:val="variable"/>
    <w:sig w:usb0="20000007" w:usb1="00000000" w:usb2="00000000" w:usb3="00000000" w:csb0="00000193" w:csb1="00000000"/>
    <w:embedRegular r:id="rId7" w:fontKey="{6AC823FB-3B1F-4853-920E-B2740C8E8D6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3DF9964F-ED15-47F4-9A59-3DA50ED5C7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AC28" w14:textId="77777777" w:rsidR="000613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3F04695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D295" w14:textId="77777777" w:rsidR="000613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90D3F">
      <w:rPr>
        <w:noProof/>
        <w:color w:val="000000"/>
      </w:rPr>
      <w:t>2</w:t>
    </w:r>
    <w:r>
      <w:rPr>
        <w:color w:val="000000"/>
      </w:rPr>
      <w:fldChar w:fldCharType="end"/>
    </w:r>
  </w:p>
  <w:p w14:paraId="0B3C743A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A515" w14:textId="77777777" w:rsidR="0006130F" w:rsidRDefault="0006130F"/>
  <w:tbl>
    <w:tblPr>
      <w:tblStyle w:val="a"/>
      <w:tblW w:w="13501" w:type="dxa"/>
      <w:tblInd w:w="-567" w:type="dxa"/>
      <w:tblLayout w:type="fixed"/>
      <w:tblLook w:val="0400" w:firstRow="0" w:lastRow="0" w:firstColumn="0" w:lastColumn="0" w:noHBand="0" w:noVBand="1"/>
    </w:tblPr>
    <w:tblGrid>
      <w:gridCol w:w="3294"/>
      <w:gridCol w:w="5387"/>
      <w:gridCol w:w="4820"/>
    </w:tblGrid>
    <w:tr w:rsidR="0006130F" w14:paraId="663C6BAC" w14:textId="77777777">
      <w:tc>
        <w:tcPr>
          <w:tcW w:w="3294" w:type="dxa"/>
        </w:tcPr>
        <w:p w14:paraId="53C8048C" w14:textId="77777777" w:rsidR="000613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595959"/>
              <w:sz w:val="16"/>
              <w:szCs w:val="16"/>
            </w:rPr>
          </w:pPr>
          <w:r>
            <w:rPr>
              <w:b/>
              <w:color w:val="595959"/>
              <w:sz w:val="16"/>
              <w:szCs w:val="16"/>
            </w:rPr>
            <w:t>www.aecid.es</w:t>
          </w:r>
        </w:p>
        <w:p w14:paraId="3B635A9B" w14:textId="77777777" w:rsidR="0006130F" w:rsidRDefault="00061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595959"/>
              <w:sz w:val="16"/>
              <w:szCs w:val="16"/>
            </w:rPr>
          </w:pPr>
        </w:p>
        <w:p w14:paraId="6D97CDCA" w14:textId="4EE323E7" w:rsidR="0006130F" w:rsidRPr="00BA43DA" w:rsidRDefault="008E4E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575756"/>
              <w:sz w:val="16"/>
              <w:szCs w:val="16"/>
            </w:rPr>
          </w:pPr>
          <w:r w:rsidRPr="00BA43DA">
            <w:rPr>
              <w:rFonts w:ascii="Barlow" w:hAnsi="Barlow" w:cs="Aptos"/>
              <w:color w:val="000000"/>
              <w:sz w:val="16"/>
              <w:szCs w:val="16"/>
            </w:rPr>
            <w:t>segurocooperantes@aecid.es</w:t>
          </w:r>
        </w:p>
      </w:tc>
      <w:tc>
        <w:tcPr>
          <w:tcW w:w="5387" w:type="dxa"/>
        </w:tcPr>
        <w:p w14:paraId="73BEA448" w14:textId="77777777" w:rsidR="0006130F" w:rsidRDefault="0006130F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</w:p>
      </w:tc>
      <w:tc>
        <w:tcPr>
          <w:tcW w:w="4820" w:type="dxa"/>
        </w:tcPr>
        <w:p w14:paraId="73B15F8E" w14:textId="77777777" w:rsidR="000613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Avda. Reyes Católicos, 4</w:t>
          </w:r>
        </w:p>
        <w:p w14:paraId="76ABBF19" w14:textId="77777777" w:rsidR="0006130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28040 Madrid</w:t>
          </w:r>
        </w:p>
        <w:p w14:paraId="44B3832A" w14:textId="77777777" w:rsidR="003A56F1" w:rsidRPr="003A56F1" w:rsidRDefault="00000000" w:rsidP="003A56F1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  <w:lang w:val="es-ES_tradnl"/>
            </w:rPr>
          </w:pPr>
          <w:r>
            <w:rPr>
              <w:color w:val="595959"/>
              <w:sz w:val="15"/>
              <w:szCs w:val="15"/>
            </w:rPr>
            <w:t xml:space="preserve">TEL.: </w:t>
          </w:r>
          <w:r w:rsidR="003A56F1" w:rsidRPr="003A56F1">
            <w:rPr>
              <w:color w:val="595959"/>
              <w:sz w:val="15"/>
              <w:szCs w:val="15"/>
              <w:lang w:val="es-ES_tradnl"/>
            </w:rPr>
            <w:t>+34 900 20 30 54</w:t>
          </w:r>
        </w:p>
        <w:p w14:paraId="633E407A" w14:textId="35BBB6A1" w:rsidR="0006130F" w:rsidRDefault="0006130F" w:rsidP="003A56F1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6"/>
              <w:szCs w:val="16"/>
            </w:rPr>
          </w:pPr>
        </w:p>
      </w:tc>
    </w:tr>
  </w:tbl>
  <w:p w14:paraId="36FBA025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5757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91A3" w14:textId="77777777" w:rsidR="002D4406" w:rsidRDefault="002D4406">
      <w:r>
        <w:separator/>
      </w:r>
    </w:p>
  </w:footnote>
  <w:footnote w:type="continuationSeparator" w:id="0">
    <w:p w14:paraId="7CEFC3A2" w14:textId="77777777" w:rsidR="002D4406" w:rsidRDefault="002D4406">
      <w:r>
        <w:continuationSeparator/>
      </w:r>
    </w:p>
  </w:footnote>
  <w:footnote w:id="1">
    <w:p w14:paraId="5EDE948D" w14:textId="232F04EB" w:rsidR="006A7673" w:rsidRPr="006A7673" w:rsidRDefault="006A7673" w:rsidP="00EA2974">
      <w:pPr>
        <w:pStyle w:val="Textonotapie"/>
        <w:jc w:val="both"/>
      </w:pPr>
      <w:r>
        <w:rPr>
          <w:rStyle w:val="Refdenotaalpie"/>
        </w:rPr>
        <w:footnoteRef/>
      </w:r>
      <w:r>
        <w:t xml:space="preserve"> Indíquese cuenta de correo electrónico de la entidad a la que se remitirán </w:t>
      </w:r>
      <w:r w:rsidR="00866C53">
        <w:t xml:space="preserve">tanto </w:t>
      </w:r>
      <w:r>
        <w:t xml:space="preserve">las notificaciones electrónicas relativas al seguro colectivo </w:t>
      </w:r>
      <w:r w:rsidR="00866C53">
        <w:t xml:space="preserve">como las facturas por parte de la entidad aseguradora.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FBDE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79B9" w14:textId="77777777" w:rsidR="000613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89C91B" wp14:editId="66F50206">
          <wp:simplePos x="0" y="0"/>
          <wp:positionH relativeFrom="column">
            <wp:posOffset>5742723</wp:posOffset>
          </wp:positionH>
          <wp:positionV relativeFrom="paragraph">
            <wp:posOffset>-171680</wp:posOffset>
          </wp:positionV>
          <wp:extent cx="463545" cy="490585"/>
          <wp:effectExtent l="0" t="0" r="0" b="0"/>
          <wp:wrapNone/>
          <wp:docPr id="789447391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3545" cy="490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018D84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A9EDC97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B816C50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F2522A3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2810" w14:textId="77777777" w:rsidR="000613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05B8BA0" wp14:editId="731B5E63">
          <wp:simplePos x="0" y="0"/>
          <wp:positionH relativeFrom="column">
            <wp:posOffset>-406362</wp:posOffset>
          </wp:positionH>
          <wp:positionV relativeFrom="paragraph">
            <wp:posOffset>-19050</wp:posOffset>
          </wp:positionV>
          <wp:extent cx="3573780" cy="774846"/>
          <wp:effectExtent l="0" t="0" r="0" b="0"/>
          <wp:wrapNone/>
          <wp:docPr id="7894473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3780" cy="7748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41B401B" wp14:editId="0477255A">
          <wp:simplePos x="0" y="0"/>
          <wp:positionH relativeFrom="column">
            <wp:posOffset>5499056</wp:posOffset>
          </wp:positionH>
          <wp:positionV relativeFrom="paragraph">
            <wp:posOffset>-17779</wp:posOffset>
          </wp:positionV>
          <wp:extent cx="614289" cy="650123"/>
          <wp:effectExtent l="0" t="0" r="0" b="0"/>
          <wp:wrapNone/>
          <wp:docPr id="789447392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289" cy="650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95A94F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08CF7B8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B081448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FFEB7BE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A9A3912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</w:p>
  <w:p w14:paraId="63CC7457" w14:textId="77777777" w:rsidR="006B2940" w:rsidRDefault="006B2940" w:rsidP="006B2940">
    <w:pPr>
      <w:pStyle w:val="Encabezado"/>
      <w:tabs>
        <w:tab w:val="clear" w:pos="4252"/>
        <w:tab w:val="center" w:pos="9498"/>
      </w:tabs>
      <w:ind w:left="-567"/>
      <w:rPr>
        <w:b/>
        <w:color w:val="575756"/>
        <w:sz w:val="16"/>
        <w:szCs w:val="16"/>
      </w:rPr>
    </w:pPr>
    <w:r>
      <w:rPr>
        <w:b/>
        <w:color w:val="575756"/>
        <w:sz w:val="16"/>
        <w:szCs w:val="16"/>
      </w:rPr>
      <w:t>DIRECCIÓN DE ALIANZAS PARA EL DESARROLLO SOSTENIBLE E INNOVACIÓN</w:t>
    </w:r>
  </w:p>
  <w:p w14:paraId="3787ED4C" w14:textId="77777777" w:rsidR="009F6827" w:rsidRDefault="009F6827" w:rsidP="006B2940">
    <w:pPr>
      <w:pStyle w:val="Encabezado"/>
      <w:tabs>
        <w:tab w:val="clear" w:pos="4252"/>
        <w:tab w:val="center" w:pos="9498"/>
      </w:tabs>
      <w:ind w:left="-567"/>
      <w:rPr>
        <w:b/>
        <w:color w:val="57575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46F94"/>
    <w:multiLevelType w:val="multilevel"/>
    <w:tmpl w:val="8DA46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D673B"/>
    <w:multiLevelType w:val="multilevel"/>
    <w:tmpl w:val="0BBC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5333708">
    <w:abstractNumId w:val="0"/>
  </w:num>
  <w:num w:numId="2" w16cid:durableId="152456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removePersonalInformation/>
  <w:removeDateAndTim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0F"/>
    <w:rsid w:val="000406A5"/>
    <w:rsid w:val="00045E7F"/>
    <w:rsid w:val="0006130F"/>
    <w:rsid w:val="0006762C"/>
    <w:rsid w:val="00090D3F"/>
    <w:rsid w:val="000A4BAE"/>
    <w:rsid w:val="000B6B02"/>
    <w:rsid w:val="000C5EB8"/>
    <w:rsid w:val="00111056"/>
    <w:rsid w:val="00144B27"/>
    <w:rsid w:val="0016069D"/>
    <w:rsid w:val="00263235"/>
    <w:rsid w:val="00275DBD"/>
    <w:rsid w:val="002D4406"/>
    <w:rsid w:val="0033258E"/>
    <w:rsid w:val="00351DD3"/>
    <w:rsid w:val="00360FA4"/>
    <w:rsid w:val="003A4D64"/>
    <w:rsid w:val="003A56F1"/>
    <w:rsid w:val="003F74D3"/>
    <w:rsid w:val="00420649"/>
    <w:rsid w:val="00434DDC"/>
    <w:rsid w:val="00442123"/>
    <w:rsid w:val="004E22A5"/>
    <w:rsid w:val="006108F9"/>
    <w:rsid w:val="00622A74"/>
    <w:rsid w:val="00672912"/>
    <w:rsid w:val="006A7673"/>
    <w:rsid w:val="006B2940"/>
    <w:rsid w:val="00704AFB"/>
    <w:rsid w:val="00712F27"/>
    <w:rsid w:val="007725BB"/>
    <w:rsid w:val="00783165"/>
    <w:rsid w:val="00842BA6"/>
    <w:rsid w:val="00866C53"/>
    <w:rsid w:val="008911BD"/>
    <w:rsid w:val="008E4ECD"/>
    <w:rsid w:val="00922508"/>
    <w:rsid w:val="00975BB9"/>
    <w:rsid w:val="00982805"/>
    <w:rsid w:val="009A2E5B"/>
    <w:rsid w:val="009E49D2"/>
    <w:rsid w:val="009F6827"/>
    <w:rsid w:val="00A162C8"/>
    <w:rsid w:val="00A23F1E"/>
    <w:rsid w:val="00A325C8"/>
    <w:rsid w:val="00A96CDF"/>
    <w:rsid w:val="00AE7EF2"/>
    <w:rsid w:val="00B608F6"/>
    <w:rsid w:val="00B8427A"/>
    <w:rsid w:val="00B901BE"/>
    <w:rsid w:val="00B95C31"/>
    <w:rsid w:val="00BA43DA"/>
    <w:rsid w:val="00C1400F"/>
    <w:rsid w:val="00C556CC"/>
    <w:rsid w:val="00C86E0D"/>
    <w:rsid w:val="00CE1D81"/>
    <w:rsid w:val="00CF2497"/>
    <w:rsid w:val="00D01F3F"/>
    <w:rsid w:val="00D0525A"/>
    <w:rsid w:val="00D05379"/>
    <w:rsid w:val="00D4595D"/>
    <w:rsid w:val="00E360F7"/>
    <w:rsid w:val="00E91CB5"/>
    <w:rsid w:val="00E9671A"/>
    <w:rsid w:val="00EA2974"/>
    <w:rsid w:val="00EA5107"/>
    <w:rsid w:val="00EB6A6A"/>
    <w:rsid w:val="00F5597B"/>
    <w:rsid w:val="00FE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D0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 Narrow" w:eastAsia="Arial Narrow" w:hAnsi="Arial Narrow" w:cs="Arial Narrow"/>
      <w:b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705FB"/>
    <w:rPr>
      <w:rFonts w:ascii="Tahoma" w:hAnsi="Tahoma" w:cs="Tahoma"/>
      <w:sz w:val="16"/>
      <w:szCs w:val="16"/>
    </w:rPr>
  </w:style>
  <w:style w:type="paragraph" w:customStyle="1" w:styleId="TEXTONORMAL">
    <w:name w:val="TEXTO NORMAL"/>
    <w:basedOn w:val="Normal"/>
    <w:rsid w:val="00DF4673"/>
    <w:pPr>
      <w:spacing w:before="60" w:after="60" w:line="288" w:lineRule="auto"/>
      <w:ind w:left="567" w:right="737"/>
      <w:jc w:val="both"/>
    </w:pPr>
    <w:rPr>
      <w:sz w:val="22"/>
      <w:szCs w:val="22"/>
    </w:rPr>
  </w:style>
  <w:style w:type="character" w:styleId="Hipervnculo">
    <w:name w:val="Hyperlink"/>
    <w:rsid w:val="003C336C"/>
    <w:rPr>
      <w:color w:val="0000FF"/>
      <w:u w:val="single"/>
    </w:rPr>
  </w:style>
  <w:style w:type="paragraph" w:customStyle="1" w:styleId="FIRMA">
    <w:name w:val="FIRMA"/>
    <w:basedOn w:val="TEXTONORMAL"/>
    <w:rsid w:val="00DF4673"/>
    <w:pPr>
      <w:jc w:val="center"/>
    </w:pPr>
  </w:style>
  <w:style w:type="character" w:styleId="Nmerodepgina">
    <w:name w:val="page number"/>
    <w:basedOn w:val="Fuentedeprrafopredeter"/>
    <w:rsid w:val="00586258"/>
  </w:style>
  <w:style w:type="character" w:customStyle="1" w:styleId="PiedepginaCar">
    <w:name w:val="Pie de página Car"/>
    <w:link w:val="Piedepgina"/>
    <w:rsid w:val="00B53A0B"/>
    <w:rPr>
      <w:rFonts w:ascii="Arial" w:hAnsi="Arial"/>
    </w:rPr>
  </w:style>
  <w:style w:type="table" w:styleId="Tablaconcuadrcula">
    <w:name w:val="Table Grid"/>
    <w:basedOn w:val="Tablanormal"/>
    <w:rsid w:val="00E23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8E4A4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8E4A4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647F16"/>
    <w:rPr>
      <w:rFonts w:ascii="Arial" w:hAnsi="Arial"/>
    </w:rPr>
  </w:style>
  <w:style w:type="character" w:styleId="nfasis">
    <w:name w:val="Emphasis"/>
    <w:qFormat/>
    <w:rsid w:val="00ED49FB"/>
    <w:rPr>
      <w:i/>
      <w:iCs/>
    </w:rPr>
  </w:style>
  <w:style w:type="character" w:customStyle="1" w:styleId="SubttuloCar">
    <w:name w:val="Subtítulo Car"/>
    <w:rsid w:val="00ED49FB"/>
    <w:rPr>
      <w:rFonts w:ascii="Cambria" w:eastAsia="Times New Roman" w:hAnsi="Cambria" w:cs="Times New Roman"/>
      <w:sz w:val="24"/>
      <w:szCs w:val="24"/>
    </w:rPr>
  </w:style>
  <w:style w:type="character" w:styleId="Textoennegrita">
    <w:name w:val="Strong"/>
    <w:qFormat/>
    <w:rsid w:val="00ED49FB"/>
    <w:rPr>
      <w:b/>
      <w:bCs/>
    </w:rPr>
  </w:style>
  <w:style w:type="paragraph" w:styleId="Sinespaciado">
    <w:name w:val="No Spacing"/>
    <w:uiPriority w:val="1"/>
    <w:qFormat/>
    <w:rsid w:val="00ED49FB"/>
  </w:style>
  <w:style w:type="paragraph" w:customStyle="1" w:styleId="EncabezadoMaec">
    <w:name w:val="Encabezado Maec"/>
    <w:qFormat/>
    <w:rsid w:val="00CB6E3B"/>
    <w:pPr>
      <w:framePr w:hSpace="142" w:wrap="around" w:vAnchor="page" w:hAnchor="page" w:x="455" w:y="795"/>
      <w:spacing w:line="120" w:lineRule="atLeast"/>
      <w:ind w:right="210"/>
      <w:suppressOverlap/>
    </w:pPr>
    <w:rPr>
      <w:rFonts w:eastAsia="Calibri"/>
      <w:kern w:val="18"/>
      <w:position w:val="-12"/>
    </w:rPr>
  </w:style>
  <w:style w:type="paragraph" w:customStyle="1" w:styleId="EncabezadoAECID">
    <w:name w:val="Encabezado AECID"/>
    <w:qFormat/>
    <w:rsid w:val="003C1777"/>
    <w:pPr>
      <w:framePr w:hSpace="142" w:wrap="around" w:vAnchor="page" w:hAnchor="page" w:x="455" w:y="795"/>
      <w:shd w:val="pct15" w:color="auto" w:fill="EEECE1"/>
      <w:spacing w:line="160" w:lineRule="exact"/>
      <w:suppressOverlap/>
    </w:pPr>
    <w:rPr>
      <w:rFonts w:eastAsia="Calibri"/>
      <w:caps/>
      <w:sz w:val="14"/>
    </w:rPr>
  </w:style>
  <w:style w:type="paragraph" w:customStyle="1" w:styleId="EncabezadoAECID2">
    <w:name w:val="Encabezado AECID 2"/>
    <w:qFormat/>
    <w:rsid w:val="00FF484A"/>
    <w:pPr>
      <w:spacing w:line="160" w:lineRule="exact"/>
    </w:pPr>
    <w:rPr>
      <w:rFonts w:eastAsia="Calibri"/>
      <w:caps/>
      <w:sz w:val="14"/>
    </w:rPr>
  </w:style>
  <w:style w:type="paragraph" w:customStyle="1" w:styleId="Sintexto">
    <w:name w:val="Sintexto"/>
    <w:basedOn w:val="Encabezado"/>
    <w:qFormat/>
    <w:rsid w:val="003124A1"/>
    <w:pPr>
      <w:spacing w:line="24" w:lineRule="exact"/>
      <w:ind w:left="567" w:right="851"/>
    </w:pPr>
  </w:style>
  <w:style w:type="paragraph" w:customStyle="1" w:styleId="Piepginacuadrocorreo">
    <w:name w:val="Pie página cuadro correo"/>
    <w:qFormat/>
    <w:rsid w:val="00FF484A"/>
    <w:pPr>
      <w:framePr w:hSpace="142" w:wrap="around" w:vAnchor="page" w:hAnchor="page" w:yAlign="bottom"/>
      <w:spacing w:line="200" w:lineRule="atLeast"/>
      <w:suppressOverlap/>
      <w:jc w:val="center"/>
    </w:pPr>
    <w:rPr>
      <w:caps/>
      <w:sz w:val="14"/>
      <w:szCs w:val="14"/>
    </w:rPr>
  </w:style>
  <w:style w:type="paragraph" w:customStyle="1" w:styleId="Piepginacorreoelec">
    <w:name w:val="Pie página correo elec"/>
    <w:qFormat/>
    <w:rsid w:val="00FF484A"/>
    <w:pPr>
      <w:framePr w:hSpace="142" w:wrap="around" w:vAnchor="page" w:hAnchor="page" w:yAlign="bottom"/>
      <w:ind w:left="85"/>
      <w:suppressOverlap/>
    </w:pPr>
    <w:rPr>
      <w:sz w:val="14"/>
      <w:szCs w:val="14"/>
    </w:rPr>
  </w:style>
  <w:style w:type="paragraph" w:customStyle="1" w:styleId="piepginadireccin">
    <w:name w:val="pie página dirección"/>
    <w:qFormat/>
    <w:rsid w:val="00FF484A"/>
    <w:pPr>
      <w:framePr w:hSpace="142" w:wrap="around" w:vAnchor="page" w:hAnchor="page" w:yAlign="bottom"/>
      <w:suppressOverlap/>
    </w:pPr>
    <w:rPr>
      <w:sz w:val="14"/>
      <w:szCs w:val="14"/>
    </w:rPr>
  </w:style>
  <w:style w:type="paragraph" w:customStyle="1" w:styleId="PiepginaMaec">
    <w:name w:val="Pie página Maec"/>
    <w:qFormat/>
    <w:rsid w:val="00FF484A"/>
    <w:pPr>
      <w:framePr w:hSpace="142" w:wrap="around" w:vAnchor="page" w:hAnchor="page" w:yAlign="bottom"/>
      <w:suppressOverlap/>
    </w:pPr>
    <w:rPr>
      <w:sz w:val="12"/>
      <w:szCs w:val="12"/>
    </w:rPr>
  </w:style>
  <w:style w:type="paragraph" w:customStyle="1" w:styleId="piepginaAECID">
    <w:name w:val="pie página AECID"/>
    <w:qFormat/>
    <w:rsid w:val="00FF484A"/>
    <w:pPr>
      <w:framePr w:hSpace="142" w:wrap="around" w:vAnchor="page" w:hAnchor="page" w:yAlign="bottom"/>
      <w:suppressOverlap/>
    </w:pPr>
    <w:rPr>
      <w:noProof/>
    </w:rPr>
  </w:style>
  <w:style w:type="paragraph" w:customStyle="1" w:styleId="piepgina2">
    <w:name w:val="pie página 2"/>
    <w:qFormat/>
    <w:rsid w:val="00FF484A"/>
  </w:style>
  <w:style w:type="paragraph" w:customStyle="1" w:styleId="Encabezado2">
    <w:name w:val="Encabezado 2"/>
    <w:qFormat/>
    <w:rsid w:val="00FF484A"/>
    <w:pPr>
      <w:framePr w:hSpace="142" w:wrap="around" w:vAnchor="page" w:hAnchor="page" w:yAlign="top"/>
    </w:pPr>
    <w:rPr>
      <w:rFonts w:ascii="Gill Sans MT" w:hAnsi="Gill Sans MT"/>
      <w:sz w:val="10"/>
      <w:szCs w:val="10"/>
    </w:rPr>
  </w:style>
  <w:style w:type="paragraph" w:customStyle="1" w:styleId="Encabezado3">
    <w:name w:val="Encabezado 3"/>
    <w:qFormat/>
    <w:rsid w:val="00A30E73"/>
    <w:pPr>
      <w:spacing w:after="1000"/>
    </w:pPr>
  </w:style>
  <w:style w:type="paragraph" w:customStyle="1" w:styleId="sellos">
    <w:name w:val="sellos"/>
    <w:qFormat/>
    <w:rsid w:val="00A30E73"/>
    <w:pPr>
      <w:framePr w:hSpace="142" w:wrap="around" w:vAnchor="text" w:hAnchor="page" w:xAlign="right" w:y="285"/>
    </w:pPr>
  </w:style>
  <w:style w:type="paragraph" w:customStyle="1" w:styleId="Datos">
    <w:name w:val="Datos"/>
    <w:qFormat/>
    <w:rsid w:val="00A30E73"/>
    <w:pPr>
      <w:framePr w:hSpace="142" w:wrap="around" w:vAnchor="text" w:hAnchor="page" w:x="1" w:y="58"/>
      <w:tabs>
        <w:tab w:val="left" w:pos="4252"/>
      </w:tabs>
      <w:ind w:left="57"/>
      <w:suppressOverlap/>
    </w:pPr>
  </w:style>
  <w:style w:type="paragraph" w:customStyle="1" w:styleId="Sintexto0">
    <w:name w:val="Sin texto"/>
    <w:qFormat/>
    <w:rsid w:val="00F64AC9"/>
    <w:rPr>
      <w:sz w:val="22"/>
      <w:szCs w:val="22"/>
    </w:rPr>
  </w:style>
  <w:style w:type="paragraph" w:customStyle="1" w:styleId="piepgina3">
    <w:name w:val="pie página 3"/>
    <w:qFormat/>
    <w:rsid w:val="00AD564F"/>
    <w:rPr>
      <w:rFonts w:ascii="Arial Narrow" w:hAnsi="Arial Narrow"/>
      <w:color w:val="FFFFFF"/>
      <w:spacing w:val="20"/>
    </w:rPr>
  </w:style>
  <w:style w:type="paragraph" w:customStyle="1" w:styleId="titulonotainterior">
    <w:name w:val="titulo nota interior"/>
    <w:qFormat/>
    <w:rsid w:val="00AD564F"/>
    <w:pPr>
      <w:framePr w:hSpace="142" w:wrap="around" w:vAnchor="text" w:hAnchor="page" w:x="1" w:y="58"/>
      <w:spacing w:before="200"/>
      <w:ind w:left="170"/>
      <w:suppressOverlap/>
      <w:jc w:val="both"/>
    </w:pPr>
    <w:rPr>
      <w:b/>
      <w:spacing w:val="160"/>
      <w:kern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6C45D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306744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notapie">
    <w:name w:val="footnote text"/>
    <w:basedOn w:val="Normal"/>
    <w:link w:val="TextonotapieCar"/>
    <w:semiHidden/>
    <w:rsid w:val="003A56F1"/>
    <w:rPr>
      <w:rFonts w:ascii="Times New Roman" w:eastAsia="Times New Roman" w:hAnsi="Times New Roman" w:cs="Times New Roman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A56F1"/>
    <w:rPr>
      <w:rFonts w:ascii="Times New Roman" w:eastAsia="Times New Roman" w:hAnsi="Times New Roman" w:cs="Times New Roman"/>
      <w:lang w:val="es-ES_tradnl"/>
    </w:rPr>
  </w:style>
  <w:style w:type="character" w:styleId="Refdenotaalpie">
    <w:name w:val="footnote reference"/>
    <w:basedOn w:val="Fuentedeprrafopredeter"/>
    <w:semiHidden/>
    <w:unhideWhenUsed/>
    <w:rsid w:val="00C140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mJHoGaty1OPipS4q2I/BiqizQ==">CgMxLjA4AHIhMXZEMEExTGpraXdybl9xSEFkdUFUeWNqM2xVb3B2b094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880C14-15D6-402B-9604-09A3FE2F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2025-11-05T12:54:00Z</dcterms:created>
  <dcterms:modified xsi:type="dcterms:W3CDTF">2025-11-17T11:10:00Z</dcterms:modified>
</cp:coreProperties>
</file>