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66" w:rsidRDefault="00153766" w:rsidP="00153766">
      <w:pPr>
        <w:pStyle w:val="Sinespaciado"/>
        <w:jc w:val="right"/>
        <w:rPr>
          <w:rFonts w:ascii="Arial" w:hAnsi="Arial" w:cs="Arial"/>
          <w:b/>
        </w:rPr>
      </w:pPr>
    </w:p>
    <w:p w:rsidR="00153766" w:rsidRDefault="00153766" w:rsidP="00933181">
      <w:pPr>
        <w:pStyle w:val="Sinespaciado"/>
        <w:jc w:val="both"/>
        <w:rPr>
          <w:rFonts w:ascii="Arial" w:hAnsi="Arial" w:cs="Arial"/>
          <w:b/>
        </w:rPr>
      </w:pPr>
    </w:p>
    <w:p w:rsidR="00153766" w:rsidRDefault="00153766" w:rsidP="00933181">
      <w:pPr>
        <w:pStyle w:val="Sinespaciado"/>
        <w:jc w:val="both"/>
        <w:rPr>
          <w:rFonts w:ascii="Arial" w:hAnsi="Arial" w:cs="Arial"/>
          <w:b/>
        </w:rPr>
      </w:pPr>
    </w:p>
    <w:p w:rsidR="00EF53D1" w:rsidRPr="00B755AE" w:rsidRDefault="00EF53D1" w:rsidP="00933181">
      <w:pPr>
        <w:pStyle w:val="Sinespaciado"/>
        <w:jc w:val="both"/>
        <w:rPr>
          <w:rFonts w:ascii="Arial" w:hAnsi="Arial" w:cs="Arial"/>
          <w:b/>
        </w:rPr>
      </w:pPr>
      <w:r w:rsidRPr="00B755AE">
        <w:rPr>
          <w:rFonts w:ascii="Arial" w:hAnsi="Arial" w:cs="Arial"/>
          <w:b/>
        </w:rPr>
        <w:t xml:space="preserve">MODELO DE INFORME ANUAL TÉCNICO </w:t>
      </w:r>
      <w:r w:rsidR="00933181" w:rsidRPr="00B755AE">
        <w:rPr>
          <w:rFonts w:ascii="Arial" w:hAnsi="Arial" w:cs="Arial"/>
          <w:b/>
        </w:rPr>
        <w:t>PARA LOS CO</w:t>
      </w:r>
      <w:r w:rsidR="007C22D8">
        <w:rPr>
          <w:rFonts w:ascii="Arial" w:hAnsi="Arial" w:cs="Arial"/>
          <w:b/>
        </w:rPr>
        <w:t>NVENIOS DE LA CONVOCATORIA DE CONVENIOS ONGD-AECID</w:t>
      </w:r>
    </w:p>
    <w:p w:rsidR="00EF53D1" w:rsidRPr="00B755AE" w:rsidRDefault="007C22D8" w:rsidP="00F46887">
      <w:pPr>
        <w:rPr>
          <w:rFonts w:ascii="Arial" w:hAnsi="Arial" w:cs="Arial"/>
          <w:b/>
        </w:rPr>
      </w:pPr>
      <w:r w:rsidRPr="007C22D8">
        <w:rPr>
          <w:rFonts w:ascii="Arial" w:hAnsi="Arial" w:cs="Arial"/>
          <w:b/>
          <w:i/>
        </w:rPr>
        <w:t>Versión abril 2019</w:t>
      </w:r>
      <w:r>
        <w:rPr>
          <w:rFonts w:ascii="Arial" w:hAnsi="Arial" w:cs="Arial"/>
          <w:b/>
        </w:rPr>
        <w:t xml:space="preserve"> </w:t>
      </w:r>
    </w:p>
    <w:p w:rsidR="00251D51" w:rsidRPr="007C22D8" w:rsidRDefault="00B35836" w:rsidP="00B35836">
      <w:pPr>
        <w:jc w:val="center"/>
        <w:rPr>
          <w:rFonts w:ascii="Arial" w:hAnsi="Arial" w:cs="Arial"/>
          <w:b/>
        </w:rPr>
      </w:pPr>
      <w:r w:rsidRPr="007C22D8">
        <w:rPr>
          <w:rFonts w:ascii="Arial" w:hAnsi="Arial" w:cs="Arial"/>
          <w:b/>
        </w:rPr>
        <w:t>ÍNDICE</w:t>
      </w:r>
    </w:p>
    <w:p w:rsidR="00251D51" w:rsidRPr="00E76E64" w:rsidRDefault="004D0670" w:rsidP="00C723F4">
      <w:pPr>
        <w:pStyle w:val="Prrafodelista"/>
        <w:numPr>
          <w:ilvl w:val="0"/>
          <w:numId w:val="14"/>
        </w:numPr>
        <w:spacing w:before="60" w:after="60" w:line="300" w:lineRule="exact"/>
        <w:jc w:val="both"/>
        <w:rPr>
          <w:rFonts w:ascii="Arial" w:hAnsi="Arial" w:cs="Arial"/>
          <w:b/>
          <w:color w:val="0070C0"/>
        </w:rPr>
      </w:pPr>
      <w:r w:rsidRPr="00E76E64">
        <w:rPr>
          <w:rFonts w:ascii="Arial" w:hAnsi="Arial" w:cs="Arial"/>
          <w:b/>
          <w:color w:val="0070C0"/>
        </w:rPr>
        <w:t>Datos Generales</w:t>
      </w:r>
    </w:p>
    <w:p w:rsidR="004D0670" w:rsidRDefault="00C723F4" w:rsidP="00C723F4">
      <w:pPr>
        <w:pStyle w:val="Prrafodelista"/>
        <w:numPr>
          <w:ilvl w:val="0"/>
          <w:numId w:val="14"/>
        </w:numPr>
        <w:spacing w:before="60" w:after="60" w:line="30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70C0"/>
        </w:rPr>
        <w:t>Resumen de los avances en</w:t>
      </w:r>
      <w:r w:rsidR="004D0670" w:rsidRPr="00E76E64">
        <w:rPr>
          <w:rFonts w:ascii="Arial" w:hAnsi="Arial" w:cs="Arial"/>
          <w:b/>
          <w:color w:val="0070C0"/>
        </w:rPr>
        <w:t xml:space="preserve"> el periodo reportado</w:t>
      </w:r>
      <w:r w:rsidR="004D0670" w:rsidRPr="00E76E64">
        <w:rPr>
          <w:rFonts w:ascii="Arial" w:hAnsi="Arial" w:cs="Arial"/>
          <w:b/>
        </w:rPr>
        <w:t>.</w:t>
      </w:r>
    </w:p>
    <w:p w:rsidR="00D52F6A" w:rsidRDefault="00D52F6A" w:rsidP="00C723F4">
      <w:pPr>
        <w:pStyle w:val="Prrafodelista"/>
        <w:spacing w:before="60" w:after="60" w:line="300" w:lineRule="exac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Aspectos generales a destacar</w:t>
      </w:r>
      <w:r w:rsidRPr="00DC5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 periodo</w:t>
      </w:r>
    </w:p>
    <w:p w:rsidR="00C723F4" w:rsidRPr="00E76E64" w:rsidRDefault="00C723F4" w:rsidP="00C723F4">
      <w:pPr>
        <w:pStyle w:val="Prrafodelista"/>
        <w:numPr>
          <w:ilvl w:val="0"/>
          <w:numId w:val="14"/>
        </w:numPr>
        <w:spacing w:before="60" w:after="60" w:line="300" w:lineRule="exact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Reporte del marco lógico.</w:t>
      </w:r>
    </w:p>
    <w:p w:rsidR="004D0670" w:rsidRPr="00E76E64" w:rsidRDefault="00A63C86" w:rsidP="00C723F4">
      <w:pPr>
        <w:pStyle w:val="Prrafodelista"/>
        <w:spacing w:before="60" w:after="60" w:line="300" w:lineRule="exac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="004D0670" w:rsidRPr="00E76E64">
        <w:rPr>
          <w:rFonts w:ascii="Arial" w:hAnsi="Arial" w:cs="Arial"/>
        </w:rPr>
        <w:t>Matriz del marco lógico de la formulación</w:t>
      </w:r>
      <w:r w:rsidR="00EE4860" w:rsidRPr="00E76E64">
        <w:rPr>
          <w:rFonts w:ascii="Arial" w:hAnsi="Arial" w:cs="Arial"/>
        </w:rPr>
        <w:t>,</w:t>
      </w:r>
      <w:r w:rsidR="004D0670" w:rsidRPr="00E76E64">
        <w:rPr>
          <w:rFonts w:ascii="Arial" w:hAnsi="Arial" w:cs="Arial"/>
        </w:rPr>
        <w:t xml:space="preserve"> reporte de </w:t>
      </w:r>
      <w:r w:rsidR="00C723F4">
        <w:rPr>
          <w:rFonts w:ascii="Arial" w:hAnsi="Arial" w:cs="Arial"/>
        </w:rPr>
        <w:t xml:space="preserve">objetivos y </w:t>
      </w:r>
      <w:r w:rsidR="004D0670" w:rsidRPr="00E76E64">
        <w:rPr>
          <w:rFonts w:ascii="Arial" w:hAnsi="Arial" w:cs="Arial"/>
        </w:rPr>
        <w:t>resultado</w:t>
      </w:r>
      <w:r w:rsidR="000C174C">
        <w:rPr>
          <w:rFonts w:ascii="Arial" w:hAnsi="Arial" w:cs="Arial"/>
        </w:rPr>
        <w:t>s</w:t>
      </w:r>
      <w:r w:rsidR="00EE4860" w:rsidRPr="00E76E64">
        <w:rPr>
          <w:rFonts w:ascii="Arial" w:hAnsi="Arial" w:cs="Arial"/>
        </w:rPr>
        <w:t>.</w:t>
      </w:r>
    </w:p>
    <w:p w:rsidR="00C723F4" w:rsidRDefault="00A63C86" w:rsidP="00C723F4">
      <w:pPr>
        <w:pStyle w:val="Prrafodelista"/>
        <w:spacing w:before="60" w:after="60" w:line="300" w:lineRule="exac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 </w:t>
      </w:r>
      <w:r w:rsidR="00C723F4">
        <w:rPr>
          <w:rFonts w:ascii="Arial" w:hAnsi="Arial" w:cs="Arial"/>
        </w:rPr>
        <w:t xml:space="preserve">Principales actividades ejecutadas en el periodo informado. </w:t>
      </w:r>
    </w:p>
    <w:p w:rsidR="004D0670" w:rsidRPr="00E76E64" w:rsidRDefault="004D0670" w:rsidP="00C723F4">
      <w:pPr>
        <w:pStyle w:val="Prrafodelista"/>
        <w:numPr>
          <w:ilvl w:val="0"/>
          <w:numId w:val="14"/>
        </w:numPr>
        <w:spacing w:before="60" w:after="60" w:line="300" w:lineRule="exact"/>
        <w:jc w:val="both"/>
        <w:rPr>
          <w:rFonts w:ascii="Arial" w:hAnsi="Arial" w:cs="Arial"/>
          <w:b/>
          <w:color w:val="0070C0"/>
        </w:rPr>
      </w:pPr>
      <w:r w:rsidRPr="00E76E64">
        <w:rPr>
          <w:rFonts w:ascii="Arial" w:hAnsi="Arial" w:cs="Arial"/>
          <w:b/>
          <w:color w:val="0070C0"/>
        </w:rPr>
        <w:t>Actuaciones de E</w:t>
      </w:r>
      <w:r w:rsidR="00EE4860" w:rsidRPr="00E76E64">
        <w:rPr>
          <w:rFonts w:ascii="Arial" w:hAnsi="Arial" w:cs="Arial"/>
          <w:b/>
          <w:color w:val="0070C0"/>
        </w:rPr>
        <w:t xml:space="preserve">ducación para el Desarrollo </w:t>
      </w:r>
      <w:r w:rsidRPr="00E76E64">
        <w:rPr>
          <w:rFonts w:ascii="Arial" w:hAnsi="Arial" w:cs="Arial"/>
          <w:b/>
          <w:color w:val="0070C0"/>
        </w:rPr>
        <w:t>(</w:t>
      </w:r>
      <w:r w:rsidR="003D7823">
        <w:rPr>
          <w:rFonts w:ascii="Arial" w:hAnsi="Arial" w:cs="Arial"/>
          <w:b/>
          <w:color w:val="0070C0"/>
        </w:rPr>
        <w:t>si las hay</w:t>
      </w:r>
      <w:r w:rsidRPr="00E76E64">
        <w:rPr>
          <w:rFonts w:ascii="Arial" w:hAnsi="Arial" w:cs="Arial"/>
          <w:b/>
          <w:color w:val="0070C0"/>
        </w:rPr>
        <w:t>)</w:t>
      </w:r>
    </w:p>
    <w:p w:rsidR="00DD5B95" w:rsidRPr="00A35801" w:rsidRDefault="00DD5B95" w:rsidP="00C723F4">
      <w:pPr>
        <w:pStyle w:val="Prrafodelista"/>
        <w:spacing w:before="60" w:after="60" w:line="300" w:lineRule="exact"/>
        <w:ind w:left="1440"/>
        <w:jc w:val="both"/>
        <w:rPr>
          <w:rFonts w:ascii="Arial" w:hAnsi="Arial" w:cs="Arial"/>
        </w:rPr>
      </w:pPr>
      <w:r w:rsidRPr="00A35801">
        <w:rPr>
          <w:rFonts w:ascii="Arial" w:hAnsi="Arial" w:cs="Arial"/>
        </w:rPr>
        <w:t>Aspectos generales</w:t>
      </w:r>
    </w:p>
    <w:p w:rsidR="00DD5B95" w:rsidRPr="00A35801" w:rsidRDefault="00DD5B95" w:rsidP="00C723F4">
      <w:pPr>
        <w:pStyle w:val="Prrafodelista"/>
        <w:spacing w:before="60" w:after="60" w:line="300" w:lineRule="exact"/>
        <w:ind w:left="1440"/>
        <w:jc w:val="both"/>
        <w:rPr>
          <w:rFonts w:ascii="Arial" w:hAnsi="Arial" w:cs="Arial"/>
        </w:rPr>
      </w:pPr>
      <w:r w:rsidRPr="00A35801">
        <w:rPr>
          <w:rFonts w:ascii="Arial" w:hAnsi="Arial" w:cs="Arial"/>
        </w:rPr>
        <w:t xml:space="preserve">Reporte de resultados del marco lógico </w:t>
      </w:r>
    </w:p>
    <w:p w:rsidR="00DD5B95" w:rsidRPr="00A35801" w:rsidRDefault="00DD5B95" w:rsidP="00C723F4">
      <w:pPr>
        <w:pStyle w:val="Prrafodelista"/>
        <w:spacing w:before="60" w:after="60" w:line="300" w:lineRule="exact"/>
        <w:ind w:left="1440"/>
        <w:jc w:val="both"/>
        <w:rPr>
          <w:rFonts w:ascii="Arial" w:hAnsi="Arial" w:cs="Arial"/>
        </w:rPr>
      </w:pPr>
      <w:r w:rsidRPr="00A35801">
        <w:rPr>
          <w:rFonts w:ascii="Arial" w:hAnsi="Arial" w:cs="Arial"/>
        </w:rPr>
        <w:t xml:space="preserve">Listado de actividades </w:t>
      </w:r>
      <w:r w:rsidR="009E0FF5" w:rsidRPr="00A35801">
        <w:rPr>
          <w:rFonts w:ascii="Arial" w:hAnsi="Arial" w:cs="Arial"/>
        </w:rPr>
        <w:t>ejecutadas</w:t>
      </w:r>
    </w:p>
    <w:p w:rsidR="004D0670" w:rsidRDefault="004D0670" w:rsidP="00C723F4">
      <w:pPr>
        <w:pStyle w:val="Prrafodelista"/>
        <w:numPr>
          <w:ilvl w:val="0"/>
          <w:numId w:val="14"/>
        </w:numPr>
        <w:spacing w:before="60" w:after="60" w:line="300" w:lineRule="exact"/>
        <w:jc w:val="both"/>
        <w:rPr>
          <w:rFonts w:ascii="Arial" w:hAnsi="Arial" w:cs="Arial"/>
          <w:b/>
          <w:color w:val="0070C0"/>
        </w:rPr>
      </w:pPr>
      <w:r w:rsidRPr="00E76E64">
        <w:rPr>
          <w:rFonts w:ascii="Arial" w:hAnsi="Arial" w:cs="Arial"/>
          <w:b/>
          <w:color w:val="0070C0"/>
        </w:rPr>
        <w:t>Resumen económico</w:t>
      </w:r>
      <w:r w:rsidR="00A63C86">
        <w:rPr>
          <w:rFonts w:ascii="Arial" w:hAnsi="Arial" w:cs="Arial"/>
          <w:b/>
          <w:color w:val="0070C0"/>
        </w:rPr>
        <w:t xml:space="preserve"> del periodo reportado</w:t>
      </w:r>
    </w:p>
    <w:p w:rsidR="006305AD" w:rsidRPr="006305AD" w:rsidRDefault="006305AD" w:rsidP="00C723F4">
      <w:pPr>
        <w:pStyle w:val="Prrafodelista"/>
        <w:spacing w:before="60" w:after="60" w:line="300" w:lineRule="exact"/>
        <w:ind w:left="1440"/>
        <w:jc w:val="both"/>
        <w:rPr>
          <w:rFonts w:ascii="Arial" w:hAnsi="Arial" w:cs="Arial"/>
        </w:rPr>
      </w:pPr>
      <w:r w:rsidRPr="006305AD">
        <w:rPr>
          <w:rFonts w:ascii="Arial" w:hAnsi="Arial" w:cs="Arial"/>
        </w:rPr>
        <w:t>Datos generales</w:t>
      </w:r>
    </w:p>
    <w:p w:rsidR="006305AD" w:rsidRPr="006305AD" w:rsidRDefault="002455DD" w:rsidP="00C723F4">
      <w:pPr>
        <w:pStyle w:val="Prrafodelista"/>
        <w:spacing w:before="60" w:after="60" w:line="300" w:lineRule="exac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305AD" w:rsidRPr="006305AD">
        <w:rPr>
          <w:rFonts w:ascii="Arial" w:hAnsi="Arial" w:cs="Arial"/>
        </w:rPr>
        <w:t>ofinanciación</w:t>
      </w:r>
    </w:p>
    <w:p w:rsidR="004D0670" w:rsidRPr="00E76E64" w:rsidRDefault="004D0670" w:rsidP="00C723F4">
      <w:pPr>
        <w:pStyle w:val="Prrafodelista"/>
        <w:numPr>
          <w:ilvl w:val="0"/>
          <w:numId w:val="14"/>
        </w:numPr>
        <w:spacing w:before="60" w:after="60" w:line="300" w:lineRule="exact"/>
        <w:jc w:val="both"/>
        <w:rPr>
          <w:rFonts w:ascii="Arial" w:hAnsi="Arial" w:cs="Arial"/>
          <w:b/>
          <w:color w:val="0070C0"/>
        </w:rPr>
      </w:pPr>
      <w:r w:rsidRPr="00E76E64">
        <w:rPr>
          <w:rFonts w:ascii="Arial" w:hAnsi="Arial" w:cs="Arial"/>
          <w:b/>
          <w:color w:val="0070C0"/>
        </w:rPr>
        <w:t>Aprendizajes</w:t>
      </w:r>
    </w:p>
    <w:p w:rsidR="004D0670" w:rsidRPr="00E76E64" w:rsidRDefault="00DD5B95" w:rsidP="00C723F4">
      <w:pPr>
        <w:pStyle w:val="Prrafodelista"/>
        <w:numPr>
          <w:ilvl w:val="0"/>
          <w:numId w:val="14"/>
        </w:numPr>
        <w:spacing w:before="60" w:after="60" w:line="300" w:lineRule="exact"/>
        <w:jc w:val="both"/>
        <w:rPr>
          <w:rFonts w:ascii="Arial" w:hAnsi="Arial" w:cs="Arial"/>
          <w:b/>
          <w:color w:val="0070C0"/>
        </w:rPr>
      </w:pPr>
      <w:r w:rsidRPr="00E76E64">
        <w:rPr>
          <w:rFonts w:ascii="Arial" w:hAnsi="Arial" w:cs="Arial"/>
          <w:b/>
          <w:color w:val="0070C0"/>
        </w:rPr>
        <w:t>Estrategia de salida (solo para el último informe anual</w:t>
      </w:r>
      <w:r w:rsidR="00C323C8" w:rsidRPr="00E76E64">
        <w:rPr>
          <w:rFonts w:ascii="Arial" w:hAnsi="Arial" w:cs="Arial"/>
          <w:b/>
          <w:color w:val="0070C0"/>
        </w:rPr>
        <w:t xml:space="preserve"> o informe final</w:t>
      </w:r>
      <w:r w:rsidRPr="00E76E64">
        <w:rPr>
          <w:rFonts w:ascii="Arial" w:hAnsi="Arial" w:cs="Arial"/>
          <w:b/>
          <w:color w:val="0070C0"/>
        </w:rPr>
        <w:t>)</w:t>
      </w:r>
    </w:p>
    <w:p w:rsidR="004D0670" w:rsidRPr="00E76E64" w:rsidRDefault="004D0670" w:rsidP="00C723F4">
      <w:pPr>
        <w:pStyle w:val="Prrafodelista"/>
        <w:numPr>
          <w:ilvl w:val="0"/>
          <w:numId w:val="14"/>
        </w:numPr>
        <w:spacing w:before="60" w:after="60" w:line="300" w:lineRule="exact"/>
        <w:jc w:val="both"/>
        <w:rPr>
          <w:rFonts w:ascii="Arial" w:hAnsi="Arial" w:cs="Arial"/>
          <w:b/>
          <w:color w:val="0070C0"/>
        </w:rPr>
      </w:pPr>
      <w:r w:rsidRPr="00E76E64">
        <w:rPr>
          <w:rFonts w:ascii="Arial" w:hAnsi="Arial" w:cs="Arial"/>
          <w:b/>
          <w:color w:val="0070C0"/>
        </w:rPr>
        <w:t>Anejos.</w:t>
      </w:r>
    </w:p>
    <w:p w:rsidR="00EF53D1" w:rsidRDefault="00EF53D1">
      <w:r w:rsidRPr="00E76E64">
        <w:br w:type="page"/>
      </w:r>
    </w:p>
    <w:p w:rsidR="00EC3DBC" w:rsidRPr="007C22D8" w:rsidRDefault="00B755AE" w:rsidP="00EC3DBC">
      <w:pPr>
        <w:jc w:val="both"/>
        <w:rPr>
          <w:rFonts w:ascii="Arial" w:hAnsi="Arial" w:cs="Arial"/>
        </w:rPr>
      </w:pPr>
      <w:r w:rsidRPr="007C22D8">
        <w:rPr>
          <w:rFonts w:ascii="Arial" w:hAnsi="Arial" w:cs="Arial"/>
        </w:rPr>
        <w:lastRenderedPageBreak/>
        <w:t xml:space="preserve">Este es el modelo de la AECID para </w:t>
      </w:r>
      <w:r w:rsidR="00EC3DBC" w:rsidRPr="007C22D8">
        <w:rPr>
          <w:rFonts w:ascii="Arial" w:hAnsi="Arial" w:cs="Arial"/>
          <w:b/>
        </w:rPr>
        <w:t>el informe de</w:t>
      </w:r>
      <w:r w:rsidRPr="007C22D8">
        <w:rPr>
          <w:rFonts w:ascii="Arial" w:hAnsi="Arial" w:cs="Arial"/>
          <w:b/>
        </w:rPr>
        <w:t xml:space="preserve"> seguimiento anual técnico</w:t>
      </w:r>
      <w:r w:rsidRPr="007C22D8">
        <w:rPr>
          <w:rFonts w:ascii="Arial" w:hAnsi="Arial" w:cs="Arial"/>
        </w:rPr>
        <w:t xml:space="preserve"> </w:t>
      </w:r>
      <w:r w:rsidR="001C3DDF" w:rsidRPr="007C22D8">
        <w:rPr>
          <w:rFonts w:ascii="Arial" w:hAnsi="Arial" w:cs="Arial"/>
        </w:rPr>
        <w:t>en las intervenciones financiadas en el marco de las convocatorias de convenios de ONGD.</w:t>
      </w:r>
      <w:r w:rsidR="00EC3DBC" w:rsidRPr="007C22D8">
        <w:rPr>
          <w:rFonts w:ascii="Arial" w:hAnsi="Arial" w:cs="Arial"/>
        </w:rPr>
        <w:t xml:space="preserve"> </w:t>
      </w:r>
      <w:r w:rsidR="001C3DDF" w:rsidRPr="007C22D8">
        <w:rPr>
          <w:rFonts w:ascii="Arial" w:hAnsi="Arial" w:cs="Arial"/>
        </w:rPr>
        <w:t xml:space="preserve">Dichas </w:t>
      </w:r>
      <w:r w:rsidR="00071183" w:rsidRPr="007C22D8">
        <w:rPr>
          <w:rFonts w:ascii="Arial" w:hAnsi="Arial" w:cs="Arial"/>
        </w:rPr>
        <w:t>intervenciones</w:t>
      </w:r>
      <w:r w:rsidR="00EC3DBC" w:rsidRPr="007C22D8">
        <w:rPr>
          <w:rFonts w:ascii="Arial" w:hAnsi="Arial" w:cs="Arial"/>
        </w:rPr>
        <w:t xml:space="preserve"> se planifican por periodos anuales (PAC que salvo autorización contraria van con el año natural) por lo que los reportes también son de periodos anuales (quizá el primero o el último no correspondan exactamente con el año natural). </w:t>
      </w:r>
      <w:r w:rsidR="00071183" w:rsidRPr="007C22D8">
        <w:rPr>
          <w:rFonts w:ascii="Arial" w:hAnsi="Arial" w:cs="Arial"/>
          <w:b/>
        </w:rPr>
        <w:t>Este informe anual técnico no contiene información económica,</w:t>
      </w:r>
      <w:r w:rsidR="00071183" w:rsidRPr="007C22D8">
        <w:rPr>
          <w:rFonts w:ascii="Arial" w:hAnsi="Arial" w:cs="Arial"/>
        </w:rPr>
        <w:t xml:space="preserve"> s</w:t>
      </w:r>
      <w:r w:rsidR="001C3DDF" w:rsidRPr="007C22D8">
        <w:rPr>
          <w:rFonts w:ascii="Arial" w:hAnsi="Arial" w:cs="Arial"/>
        </w:rPr>
        <w:t xml:space="preserve">ino que esta se cumplimenta en </w:t>
      </w:r>
      <w:r w:rsidR="00071183" w:rsidRPr="007C22D8">
        <w:rPr>
          <w:rFonts w:ascii="Arial" w:hAnsi="Arial" w:cs="Arial"/>
        </w:rPr>
        <w:t>un m</w:t>
      </w:r>
      <w:r w:rsidR="00EC3DBC" w:rsidRPr="007C22D8">
        <w:rPr>
          <w:rFonts w:ascii="Arial" w:hAnsi="Arial" w:cs="Arial"/>
        </w:rPr>
        <w:t>odelo de informe de seguimiento anual económico, que está disponible en un formato ad hoc en Excel.</w:t>
      </w:r>
    </w:p>
    <w:p w:rsidR="00B755AE" w:rsidRPr="007C22D8" w:rsidRDefault="00B755AE" w:rsidP="00EC3DBC">
      <w:pPr>
        <w:jc w:val="both"/>
        <w:rPr>
          <w:rFonts w:ascii="Arial" w:hAnsi="Arial" w:cs="Arial"/>
        </w:rPr>
      </w:pPr>
      <w:r w:rsidRPr="007C22D8">
        <w:rPr>
          <w:rFonts w:ascii="Arial" w:hAnsi="Arial" w:cs="Arial"/>
        </w:rPr>
        <w:t xml:space="preserve">Para los convenios que sean de Educación para el Desarrollo </w:t>
      </w:r>
      <w:r w:rsidR="00EC3DBC" w:rsidRPr="007C22D8">
        <w:rPr>
          <w:rFonts w:ascii="Arial" w:hAnsi="Arial" w:cs="Arial"/>
        </w:rPr>
        <w:t>no es preciso cumplimentar el apartado de EPD (</w:t>
      </w:r>
      <w:r w:rsidR="00553603" w:rsidRPr="007C22D8">
        <w:rPr>
          <w:rFonts w:ascii="Arial" w:hAnsi="Arial" w:cs="Arial"/>
        </w:rPr>
        <w:t>4</w:t>
      </w:r>
      <w:r w:rsidR="00EC3DBC" w:rsidRPr="007C22D8">
        <w:rPr>
          <w:rFonts w:ascii="Arial" w:hAnsi="Arial" w:cs="Arial"/>
        </w:rPr>
        <w:t>). Los convenios de emergencias, pueden recopilar un listado de las activaciones realizadas en el año anterior, así como aportar el/los informe/s pendientes de activaciones finalizadas.</w:t>
      </w:r>
    </w:p>
    <w:p w:rsidR="00EC3DBC" w:rsidRPr="007C22D8" w:rsidRDefault="00EC3DBC" w:rsidP="00EC3DBC">
      <w:pPr>
        <w:jc w:val="both"/>
        <w:rPr>
          <w:rFonts w:ascii="Arial" w:hAnsi="Arial" w:cs="Arial"/>
        </w:rPr>
      </w:pPr>
      <w:r w:rsidRPr="007C22D8">
        <w:rPr>
          <w:rFonts w:ascii="Arial" w:hAnsi="Arial" w:cs="Arial"/>
        </w:rPr>
        <w:t xml:space="preserve">Este modelo se basa en tablas en las que la información a cumplimentar es la de las casillas en blanco, y no se debe modificar la información de las casillas sombreadas en azul. </w:t>
      </w:r>
    </w:p>
    <w:p w:rsidR="00EC3DBC" w:rsidRPr="007C22D8" w:rsidRDefault="00A3597E" w:rsidP="00EC3DBC">
      <w:pPr>
        <w:jc w:val="both"/>
        <w:rPr>
          <w:rFonts w:ascii="Arial" w:hAnsi="Arial" w:cs="Arial"/>
        </w:rPr>
      </w:pPr>
      <w:r w:rsidRPr="007C22D8">
        <w:rPr>
          <w:rFonts w:ascii="Arial" w:hAnsi="Arial" w:cs="Arial"/>
        </w:rPr>
        <w:t xml:space="preserve">Se ruega a las personas que lo cumplimenten, que se atengan a la extensión recomendada indicada en algunos apartados. </w:t>
      </w:r>
    </w:p>
    <w:p w:rsidR="00EC3DBC" w:rsidRPr="007C22D8" w:rsidRDefault="00EC3DBC" w:rsidP="00EC3DBC">
      <w:pPr>
        <w:jc w:val="both"/>
        <w:rPr>
          <w:rFonts w:ascii="Arial" w:hAnsi="Arial" w:cs="Arial"/>
        </w:rPr>
      </w:pPr>
      <w:r w:rsidRPr="007C22D8">
        <w:rPr>
          <w:rFonts w:ascii="Arial" w:hAnsi="Arial" w:cs="Arial"/>
          <w:i/>
        </w:rPr>
        <w:t>La Resolución de 31 de octubre de 2011, de la Presidencia de la AECID, por la que se aprueban las normas de gestión, seguimiento y justificación de las subvenciones concedidas para la ejecución de convenios, proyectos y acciones de cooperación para el desarrollo</w:t>
      </w:r>
      <w:r w:rsidRPr="007C22D8">
        <w:rPr>
          <w:rFonts w:ascii="Arial" w:hAnsi="Arial" w:cs="Arial"/>
        </w:rPr>
        <w:t xml:space="preserve"> establece que </w:t>
      </w:r>
      <w:r w:rsidRPr="007C22D8">
        <w:rPr>
          <w:rFonts w:ascii="Arial" w:hAnsi="Arial" w:cs="Arial"/>
          <w:b/>
        </w:rPr>
        <w:t>antes del 31 de mayo de cada año hay que presentar el informe de seguimiento anual técnico de lo acontecido el año anterior</w:t>
      </w:r>
      <w:r w:rsidRPr="007C22D8">
        <w:rPr>
          <w:rFonts w:ascii="Arial" w:hAnsi="Arial" w:cs="Arial"/>
        </w:rPr>
        <w:t xml:space="preserve">. </w:t>
      </w:r>
    </w:p>
    <w:p w:rsidR="00EC3DBC" w:rsidRPr="007C22D8" w:rsidRDefault="00A3597E" w:rsidP="00EC3DBC">
      <w:pPr>
        <w:jc w:val="both"/>
        <w:rPr>
          <w:rFonts w:ascii="Arial" w:hAnsi="Arial" w:cs="Arial"/>
        </w:rPr>
      </w:pPr>
      <w:r w:rsidRPr="007C22D8">
        <w:rPr>
          <w:rFonts w:ascii="Arial" w:hAnsi="Arial" w:cs="Arial"/>
        </w:rPr>
        <w:t xml:space="preserve">Este informe debe de facilitarse en formato electrónico, en la Guía de la Normativa y sucesivas se explican ejemplos </w:t>
      </w:r>
      <w:r w:rsidR="00071183" w:rsidRPr="007C22D8">
        <w:rPr>
          <w:rFonts w:ascii="Arial" w:hAnsi="Arial" w:cs="Arial"/>
        </w:rPr>
        <w:t>según el momento del inicio del convenio, se indica también</w:t>
      </w:r>
      <w:r w:rsidRPr="007C22D8">
        <w:rPr>
          <w:rFonts w:ascii="Arial" w:hAnsi="Arial" w:cs="Arial"/>
        </w:rPr>
        <w:t xml:space="preserve"> la documentación que debe acompañar</w:t>
      </w:r>
      <w:r w:rsidR="00071183" w:rsidRPr="007C22D8">
        <w:rPr>
          <w:rFonts w:ascii="Arial" w:hAnsi="Arial" w:cs="Arial"/>
        </w:rPr>
        <w:t xml:space="preserve"> al informe</w:t>
      </w:r>
      <w:r w:rsidR="001C3DDF" w:rsidRPr="007C22D8">
        <w:rPr>
          <w:rFonts w:ascii="Arial" w:hAnsi="Arial" w:cs="Arial"/>
        </w:rPr>
        <w:t>. Se extrae aquí</w:t>
      </w:r>
      <w:r w:rsidRPr="007C22D8">
        <w:rPr>
          <w:rFonts w:ascii="Arial" w:hAnsi="Arial" w:cs="Arial"/>
        </w:rPr>
        <w:t xml:space="preserve"> una lista de chequeo sobre este informe. </w:t>
      </w:r>
    </w:p>
    <w:p w:rsidR="00A3597E" w:rsidRDefault="00A3597E" w:rsidP="0007118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6057900" cy="26593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DBC" w:rsidRDefault="00EC3DBC"/>
    <w:p w:rsidR="00B755AE" w:rsidRDefault="00B755AE"/>
    <w:p w:rsidR="00B755AE" w:rsidRDefault="00B755AE">
      <w:r>
        <w:br w:type="page"/>
      </w:r>
    </w:p>
    <w:p w:rsidR="00B755AE" w:rsidRPr="00E76E64" w:rsidRDefault="00B755AE"/>
    <w:p w:rsidR="00EF53D1" w:rsidRPr="00E76E64" w:rsidRDefault="00EF53D1" w:rsidP="00C323C8">
      <w:pPr>
        <w:pStyle w:val="Prrafodelista"/>
        <w:numPr>
          <w:ilvl w:val="0"/>
          <w:numId w:val="17"/>
        </w:numPr>
        <w:rPr>
          <w:rFonts w:ascii="Arial" w:eastAsia="Times New Roman" w:hAnsi="Arial" w:cs="Arial"/>
          <w:b/>
          <w:bCs/>
          <w:color w:val="0070C0"/>
          <w:lang w:eastAsia="es-ES"/>
        </w:rPr>
      </w:pPr>
      <w:r w:rsidRPr="00E76E64">
        <w:rPr>
          <w:rFonts w:ascii="Arial" w:eastAsia="Times New Roman" w:hAnsi="Arial" w:cs="Arial"/>
          <w:b/>
          <w:bCs/>
          <w:color w:val="0070C0"/>
          <w:lang w:eastAsia="es-ES"/>
        </w:rPr>
        <w:t>Datos Generales del Informe y de la intervención.</w:t>
      </w:r>
    </w:p>
    <w:p w:rsidR="004D0670" w:rsidRPr="006A75FE" w:rsidRDefault="004D0670" w:rsidP="004D0670">
      <w:pPr>
        <w:pStyle w:val="Prrafodelista"/>
        <w:rPr>
          <w:rFonts w:ascii="Arial" w:eastAsia="Times New Roman" w:hAnsi="Arial" w:cs="Arial"/>
          <w:b/>
          <w:bCs/>
          <w:color w:val="000080"/>
          <w:sz w:val="20"/>
          <w:szCs w:val="20"/>
          <w:lang w:eastAsia="es-ES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829"/>
        <w:gridCol w:w="160"/>
        <w:gridCol w:w="6578"/>
        <w:gridCol w:w="18"/>
      </w:tblGrid>
      <w:tr w:rsidR="004D0670" w:rsidRPr="00E668BD" w:rsidTr="001C3DDF">
        <w:trPr>
          <w:gridAfter w:val="1"/>
          <w:wAfter w:w="18" w:type="dxa"/>
          <w:trHeight w:val="264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  <w:noWrap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Informe técnico anual del periodo:</w:t>
            </w:r>
          </w:p>
        </w:tc>
        <w:tc>
          <w:tcPr>
            <w:tcW w:w="6738" w:type="dxa"/>
            <w:gridSpan w:val="2"/>
            <w:shd w:val="clear" w:color="auto" w:fill="auto"/>
          </w:tcPr>
          <w:p w:rsidR="004D0670" w:rsidRPr="00E668BD" w:rsidRDefault="001C3DDF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Año natural 20XX</w:t>
            </w:r>
            <w:r w:rsidR="004D0670"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(o </w:t>
            </w:r>
            <w:r w:rsidR="00C323C8"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poner</w:t>
            </w:r>
            <w:r w:rsidR="004D0670"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el intervalo de fechas que corresponda)</w:t>
            </w:r>
          </w:p>
        </w:tc>
      </w:tr>
      <w:tr w:rsidR="004D0670" w:rsidRPr="00E668BD" w:rsidTr="001C3DDF">
        <w:trPr>
          <w:gridAfter w:val="1"/>
          <w:wAfter w:w="18" w:type="dxa"/>
          <w:trHeight w:val="416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</w:tcPr>
          <w:p w:rsidR="004D0670" w:rsidRPr="00E668BD" w:rsidRDefault="004E7DE9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Intervención código </w:t>
            </w:r>
          </w:p>
        </w:tc>
        <w:tc>
          <w:tcPr>
            <w:tcW w:w="6738" w:type="dxa"/>
            <w:gridSpan w:val="2"/>
            <w:shd w:val="clear" w:color="auto" w:fill="auto"/>
          </w:tcPr>
          <w:p w:rsidR="004D0670" w:rsidRPr="00E668BD" w:rsidRDefault="001C3DDF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18</w:t>
            </w:r>
            <w:r w:rsidR="004D0670"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-CO1-</w:t>
            </w:r>
            <w:r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X</w:t>
            </w:r>
            <w:r w:rsidR="004D0670"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XXX</w:t>
            </w:r>
          </w:p>
        </w:tc>
      </w:tr>
      <w:tr w:rsidR="004D0670" w:rsidRPr="00E668BD" w:rsidTr="001C3DDF">
        <w:trPr>
          <w:gridAfter w:val="1"/>
          <w:wAfter w:w="18" w:type="dxa"/>
          <w:trHeight w:val="862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  <w:hideMark/>
          </w:tcPr>
          <w:p w:rsidR="004D0670" w:rsidRPr="00E668BD" w:rsidRDefault="004E7DE9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Título </w:t>
            </w:r>
          </w:p>
        </w:tc>
        <w:tc>
          <w:tcPr>
            <w:tcW w:w="6738" w:type="dxa"/>
            <w:gridSpan w:val="2"/>
            <w:shd w:val="clear" w:color="auto" w:fill="auto"/>
            <w:hideMark/>
          </w:tcPr>
          <w:p w:rsidR="004D0670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 </w:t>
            </w: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4D0670" w:rsidRPr="00E668BD" w:rsidTr="001C3DDF">
        <w:trPr>
          <w:gridAfter w:val="1"/>
          <w:wAfter w:w="18" w:type="dxa"/>
          <w:trHeight w:val="400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  <w:hideMark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ONGD ejecutora/s </w:t>
            </w:r>
          </w:p>
        </w:tc>
        <w:tc>
          <w:tcPr>
            <w:tcW w:w="6738" w:type="dxa"/>
            <w:gridSpan w:val="2"/>
            <w:shd w:val="clear" w:color="auto" w:fill="auto"/>
            <w:hideMark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 </w:t>
            </w:r>
          </w:p>
        </w:tc>
      </w:tr>
      <w:tr w:rsidR="004D0670" w:rsidRPr="00E668BD" w:rsidTr="001C3DDF">
        <w:trPr>
          <w:gridAfter w:val="1"/>
          <w:wAfter w:w="18" w:type="dxa"/>
          <w:trHeight w:val="712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  <w:hideMark/>
          </w:tcPr>
          <w:p w:rsidR="004D0670" w:rsidRPr="00E668BD" w:rsidRDefault="004D0670" w:rsidP="004E7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País</w:t>
            </w:r>
            <w:r w:rsidR="004E7DE9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/es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de ejecución </w:t>
            </w:r>
          </w:p>
        </w:tc>
        <w:tc>
          <w:tcPr>
            <w:tcW w:w="6738" w:type="dxa"/>
            <w:gridSpan w:val="2"/>
            <w:shd w:val="clear" w:color="auto" w:fill="auto"/>
            <w:hideMark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 </w:t>
            </w:r>
            <w:r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(indicando zonas de ejecución)</w:t>
            </w:r>
          </w:p>
        </w:tc>
      </w:tr>
      <w:tr w:rsidR="004D0670" w:rsidRPr="00E668BD" w:rsidTr="001C3DDF">
        <w:trPr>
          <w:gridAfter w:val="1"/>
          <w:wAfter w:w="18" w:type="dxa"/>
          <w:trHeight w:val="975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  <w:hideMark/>
          </w:tcPr>
          <w:p w:rsidR="004D0670" w:rsidRPr="00E668BD" w:rsidRDefault="004D0670" w:rsidP="006A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Socios locales </w:t>
            </w:r>
          </w:p>
        </w:tc>
        <w:tc>
          <w:tcPr>
            <w:tcW w:w="6738" w:type="dxa"/>
            <w:gridSpan w:val="2"/>
            <w:shd w:val="clear" w:color="auto" w:fill="auto"/>
            <w:noWrap/>
            <w:hideMark/>
          </w:tcPr>
          <w:p w:rsidR="004D0670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(desagregar por </w:t>
            </w:r>
            <w:r w:rsidR="00C323C8"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zonas y/o países)</w:t>
            </w: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4D0670" w:rsidRPr="00E668BD" w:rsidTr="001C3DDF">
        <w:trPr>
          <w:gridAfter w:val="1"/>
          <w:wAfter w:w="18" w:type="dxa"/>
          <w:trHeight w:val="885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  <w:hideMark/>
          </w:tcPr>
          <w:p w:rsidR="004D0670" w:rsidRPr="00E668BD" w:rsidRDefault="004D0670" w:rsidP="006A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Otras entidades participantes </w:t>
            </w:r>
          </w:p>
        </w:tc>
        <w:tc>
          <w:tcPr>
            <w:tcW w:w="6738" w:type="dxa"/>
            <w:gridSpan w:val="2"/>
            <w:shd w:val="clear" w:color="auto" w:fill="auto"/>
            <w:noWrap/>
            <w:hideMark/>
          </w:tcPr>
          <w:p w:rsidR="004D0670" w:rsidRDefault="00C323C8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(desagregar por zonas y/o países)</w:t>
            </w: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4D0670" w:rsidRPr="00E668BD" w:rsidTr="001C3DDF">
        <w:trPr>
          <w:gridAfter w:val="1"/>
          <w:wAfter w:w="18" w:type="dxa"/>
          <w:trHeight w:val="1005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  <w:hideMark/>
          </w:tcPr>
          <w:p w:rsidR="004D0670" w:rsidRPr="00E668BD" w:rsidRDefault="004D0670" w:rsidP="006A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Colectivo meta del convenio </w:t>
            </w:r>
          </w:p>
        </w:tc>
        <w:tc>
          <w:tcPr>
            <w:tcW w:w="6738" w:type="dxa"/>
            <w:gridSpan w:val="2"/>
            <w:shd w:val="clear" w:color="auto" w:fill="auto"/>
            <w:noWrap/>
            <w:hideMark/>
          </w:tcPr>
          <w:p w:rsidR="004D0670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(datos claves del</w:t>
            </w:r>
            <w:r w:rsidR="00C323C8"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colectivo titular de derechos</w:t>
            </w:r>
            <w:r w:rsidR="00941AE4"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, indicación de su localización geográfica</w:t>
            </w:r>
            <w:r w:rsidR="00C323C8"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)</w:t>
            </w: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4D0670" w:rsidRPr="00E668BD" w:rsidTr="001C3DDF">
        <w:trPr>
          <w:gridAfter w:val="1"/>
          <w:wAfter w:w="18" w:type="dxa"/>
          <w:trHeight w:val="750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  <w:hideMark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Fecha de inicio del convenio y prevista de finalización</w:t>
            </w:r>
          </w:p>
        </w:tc>
        <w:tc>
          <w:tcPr>
            <w:tcW w:w="6738" w:type="dxa"/>
            <w:gridSpan w:val="2"/>
            <w:shd w:val="clear" w:color="auto" w:fill="auto"/>
            <w:hideMark/>
          </w:tcPr>
          <w:p w:rsidR="004D0670" w:rsidRPr="00E668BD" w:rsidRDefault="004D0670" w:rsidP="006A75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 </w:t>
            </w:r>
            <w:r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(la prevista inicialmente o la que sea fruto de prórrogas)</w:t>
            </w:r>
          </w:p>
        </w:tc>
      </w:tr>
      <w:tr w:rsidR="004D0670" w:rsidRPr="00E668BD" w:rsidTr="001C3DDF">
        <w:trPr>
          <w:gridAfter w:val="1"/>
          <w:wAfter w:w="18" w:type="dxa"/>
          <w:trHeight w:val="447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  <w:noWrap/>
            <w:hideMark/>
          </w:tcPr>
          <w:p w:rsidR="004D0670" w:rsidRPr="00E668BD" w:rsidRDefault="004D0670" w:rsidP="00E5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Coste total del Convenio y subvención AECID total:</w:t>
            </w:r>
          </w:p>
        </w:tc>
        <w:tc>
          <w:tcPr>
            <w:tcW w:w="6738" w:type="dxa"/>
            <w:gridSpan w:val="2"/>
            <w:shd w:val="clear" w:color="auto" w:fill="auto"/>
            <w:noWrap/>
            <w:hideMark/>
          </w:tcPr>
          <w:p w:rsidR="004D0670" w:rsidRPr="00E668BD" w:rsidRDefault="004D0670" w:rsidP="00E50FD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strike/>
                <w:color w:val="808080" w:themeColor="background1" w:themeShade="80"/>
                <w:sz w:val="20"/>
                <w:szCs w:val="20"/>
                <w:lang w:eastAsia="es-ES"/>
              </w:rPr>
              <w:t> </w:t>
            </w:r>
          </w:p>
        </w:tc>
      </w:tr>
      <w:tr w:rsidR="001C3DDF" w:rsidRPr="00E668BD" w:rsidTr="001C3DDF">
        <w:trPr>
          <w:gridAfter w:val="1"/>
          <w:wAfter w:w="18" w:type="dxa"/>
          <w:trHeight w:val="600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1C3DDF" w:rsidRPr="00E668BD" w:rsidRDefault="001C3DDF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</w:tcPr>
          <w:p w:rsidR="001C3DDF" w:rsidRPr="00E668BD" w:rsidRDefault="001C3DDF" w:rsidP="001C3DDF">
            <w:pPr>
              <w:spacing w:after="0" w:line="240" w:lineRule="auto"/>
              <w:ind w:left="75" w:hanging="75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1C3D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Incluye asistencia en efectivo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(</w:t>
            </w:r>
            <w:r w:rsidRPr="001C3D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Convenios emergencias/refugiados/otros)</w:t>
            </w:r>
          </w:p>
        </w:tc>
        <w:tc>
          <w:tcPr>
            <w:tcW w:w="6738" w:type="dxa"/>
            <w:gridSpan w:val="2"/>
            <w:shd w:val="clear" w:color="auto" w:fill="auto"/>
          </w:tcPr>
          <w:p w:rsidR="001C3DDF" w:rsidRDefault="001C3DDF" w:rsidP="001C3D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󠅡No</w:t>
            </w:r>
          </w:p>
          <w:p w:rsidR="009D74CA" w:rsidRDefault="001C3DDF" w:rsidP="001C3D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󠅡 Sí</w:t>
            </w:r>
          </w:p>
          <w:p w:rsidR="001C3DDF" w:rsidRDefault="009D74CA" w:rsidP="009D7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 xml:space="preserve">   Importe:</w:t>
            </w:r>
          </w:p>
          <w:p w:rsidR="009D74CA" w:rsidRPr="00E668BD" w:rsidRDefault="009D74CA" w:rsidP="009D74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 xml:space="preserve">   Tipo:</w:t>
            </w:r>
          </w:p>
        </w:tc>
      </w:tr>
      <w:tr w:rsidR="004D0670" w:rsidRPr="00E668BD" w:rsidTr="001C3DDF">
        <w:trPr>
          <w:gridAfter w:val="1"/>
          <w:wAfter w:w="18" w:type="dxa"/>
          <w:trHeight w:val="600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Estimación de la subvención </w:t>
            </w:r>
            <w:r w:rsidR="00C323C8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gastada en el periodo informado</w:t>
            </w:r>
          </w:p>
        </w:tc>
        <w:tc>
          <w:tcPr>
            <w:tcW w:w="6738" w:type="dxa"/>
            <w:gridSpan w:val="2"/>
            <w:shd w:val="clear" w:color="auto" w:fill="auto"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Dato estimado</w:t>
            </w:r>
          </w:p>
        </w:tc>
      </w:tr>
      <w:tr w:rsidR="004D0670" w:rsidRPr="00E668BD" w:rsidTr="001C3DDF">
        <w:trPr>
          <w:gridAfter w:val="1"/>
          <w:wAfter w:w="18" w:type="dxa"/>
          <w:trHeight w:val="552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Sub</w:t>
            </w:r>
            <w:r w:rsidR="004E7DE9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vención AECID gastada acumulada</w:t>
            </w:r>
          </w:p>
        </w:tc>
        <w:tc>
          <w:tcPr>
            <w:tcW w:w="6738" w:type="dxa"/>
            <w:gridSpan w:val="2"/>
            <w:shd w:val="clear" w:color="auto" w:fill="auto"/>
          </w:tcPr>
          <w:p w:rsidR="004D0670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D45070" w:rsidRPr="00E668BD" w:rsidTr="001C3DDF">
        <w:trPr>
          <w:trHeight w:val="384"/>
          <w:jc w:val="center"/>
        </w:trPr>
        <w:tc>
          <w:tcPr>
            <w:tcW w:w="512" w:type="dxa"/>
            <w:vMerge w:val="restart"/>
            <w:shd w:val="clear" w:color="auto" w:fill="DBE5F1" w:themeFill="accent1" w:themeFillTint="33"/>
          </w:tcPr>
          <w:p w:rsidR="00D45070" w:rsidRPr="00E668BD" w:rsidRDefault="00D450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vMerge w:val="restart"/>
            <w:shd w:val="clear" w:color="auto" w:fill="DBE5F1" w:themeFill="accent1" w:themeFillTint="33"/>
          </w:tcPr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Sistema de justificación económica elegida (solo en 1er informe)</w:t>
            </w:r>
          </w:p>
        </w:tc>
        <w:tc>
          <w:tcPr>
            <w:tcW w:w="160" w:type="dxa"/>
            <w:shd w:val="clear" w:color="auto" w:fill="auto"/>
          </w:tcPr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6596" w:type="dxa"/>
            <w:gridSpan w:val="2"/>
            <w:shd w:val="clear" w:color="auto" w:fill="DBE5F1" w:themeFill="accent1" w:themeFillTint="33"/>
          </w:tcPr>
          <w:p w:rsidR="00D45070" w:rsidRPr="00071183" w:rsidRDefault="00D45070" w:rsidP="00A359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071183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A1 - Presentación conjunta con el Informe Final de la totalidad de la justificación económica sin informe de auditoría. </w:t>
            </w:r>
          </w:p>
        </w:tc>
      </w:tr>
      <w:tr w:rsidR="00D45070" w:rsidRPr="00E668BD" w:rsidTr="001C3DDF">
        <w:trPr>
          <w:trHeight w:val="384"/>
          <w:jc w:val="center"/>
        </w:trPr>
        <w:tc>
          <w:tcPr>
            <w:tcW w:w="512" w:type="dxa"/>
            <w:vMerge/>
            <w:shd w:val="clear" w:color="auto" w:fill="DBE5F1" w:themeFill="accent1" w:themeFillTint="33"/>
          </w:tcPr>
          <w:p w:rsidR="00D45070" w:rsidRPr="00E668BD" w:rsidRDefault="00D450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vMerge/>
            <w:shd w:val="clear" w:color="auto" w:fill="DBE5F1" w:themeFill="accent1" w:themeFillTint="33"/>
          </w:tcPr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shd w:val="clear" w:color="auto" w:fill="auto"/>
          </w:tcPr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6596" w:type="dxa"/>
            <w:gridSpan w:val="2"/>
            <w:shd w:val="clear" w:color="auto" w:fill="DBE5F1" w:themeFill="accent1" w:themeFillTint="33"/>
          </w:tcPr>
          <w:p w:rsidR="00D45070" w:rsidRPr="00071183" w:rsidRDefault="00D45070" w:rsidP="00A3597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071183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A2 - Presentación conjunta con el Informe Final de la totalidad de la justificación económica con informe de auditoría.</w:t>
            </w:r>
          </w:p>
        </w:tc>
      </w:tr>
      <w:tr w:rsidR="00D45070" w:rsidRPr="00E668BD" w:rsidTr="001C3DDF">
        <w:trPr>
          <w:trHeight w:val="311"/>
          <w:jc w:val="center"/>
        </w:trPr>
        <w:tc>
          <w:tcPr>
            <w:tcW w:w="512" w:type="dxa"/>
            <w:vMerge/>
            <w:shd w:val="clear" w:color="auto" w:fill="DBE5F1" w:themeFill="accent1" w:themeFillTint="33"/>
          </w:tcPr>
          <w:p w:rsidR="00D45070" w:rsidRPr="00E668BD" w:rsidRDefault="00D450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vMerge/>
            <w:shd w:val="clear" w:color="auto" w:fill="DBE5F1" w:themeFill="accent1" w:themeFillTint="33"/>
          </w:tcPr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shd w:val="clear" w:color="auto" w:fill="auto"/>
          </w:tcPr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6596" w:type="dxa"/>
            <w:gridSpan w:val="2"/>
            <w:shd w:val="clear" w:color="auto" w:fill="DBE5F1" w:themeFill="accent1" w:themeFillTint="33"/>
          </w:tcPr>
          <w:p w:rsidR="00D45070" w:rsidRPr="00071183" w:rsidRDefault="00D45070" w:rsidP="00071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1183">
              <w:rPr>
                <w:rFonts w:ascii="Arial" w:hAnsi="Arial" w:cs="Arial"/>
                <w:sz w:val="20"/>
                <w:szCs w:val="20"/>
              </w:rPr>
              <w:t xml:space="preserve">B.1.1 </w:t>
            </w:r>
            <w:r w:rsidR="00071183">
              <w:rPr>
                <w:rFonts w:ascii="Arial" w:hAnsi="Arial" w:cs="Arial"/>
                <w:sz w:val="20"/>
                <w:szCs w:val="20"/>
              </w:rPr>
              <w:t>-</w:t>
            </w:r>
            <w:r w:rsidRPr="00071183">
              <w:rPr>
                <w:rFonts w:ascii="Arial" w:hAnsi="Arial" w:cs="Arial"/>
                <w:sz w:val="20"/>
                <w:szCs w:val="20"/>
              </w:rPr>
              <w:t xml:space="preserve"> Justificación económica anual completa (sin informe de auditoría)</w:t>
            </w:r>
            <w:r w:rsidR="00071183" w:rsidRPr="00071183">
              <w:rPr>
                <w:rFonts w:ascii="Arial" w:hAnsi="Arial" w:cs="Arial"/>
                <w:sz w:val="20"/>
                <w:szCs w:val="20"/>
              </w:rPr>
              <w:t xml:space="preserve"> habiendo todos los años un informe económico.</w:t>
            </w:r>
            <w:r w:rsidRPr="00071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5070" w:rsidRPr="00E668BD" w:rsidTr="001C3DDF">
        <w:trPr>
          <w:trHeight w:val="645"/>
          <w:jc w:val="center"/>
        </w:trPr>
        <w:tc>
          <w:tcPr>
            <w:tcW w:w="512" w:type="dxa"/>
            <w:vMerge/>
            <w:shd w:val="clear" w:color="auto" w:fill="DBE5F1" w:themeFill="accent1" w:themeFillTint="33"/>
          </w:tcPr>
          <w:p w:rsidR="00D45070" w:rsidRPr="00E668BD" w:rsidRDefault="00D450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vMerge/>
            <w:shd w:val="clear" w:color="auto" w:fill="DBE5F1" w:themeFill="accent1" w:themeFillTint="33"/>
          </w:tcPr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shd w:val="clear" w:color="auto" w:fill="auto"/>
          </w:tcPr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6596" w:type="dxa"/>
            <w:gridSpan w:val="2"/>
            <w:shd w:val="clear" w:color="auto" w:fill="DBE5F1" w:themeFill="accent1" w:themeFillTint="33"/>
          </w:tcPr>
          <w:p w:rsidR="00D45070" w:rsidRPr="00071183" w:rsidRDefault="00D45070" w:rsidP="00D450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1183">
              <w:rPr>
                <w:rFonts w:ascii="Arial" w:hAnsi="Arial" w:cs="Arial"/>
                <w:sz w:val="20"/>
                <w:szCs w:val="20"/>
              </w:rPr>
              <w:t>B.1.2.</w:t>
            </w:r>
            <w:r w:rsidR="00071183">
              <w:rPr>
                <w:rFonts w:ascii="Arial" w:hAnsi="Arial" w:cs="Arial"/>
                <w:sz w:val="20"/>
                <w:szCs w:val="20"/>
              </w:rPr>
              <w:t>-</w:t>
            </w:r>
            <w:r w:rsidRPr="00071183">
              <w:rPr>
                <w:rFonts w:ascii="Arial" w:hAnsi="Arial" w:cs="Arial"/>
                <w:sz w:val="20"/>
                <w:szCs w:val="20"/>
              </w:rPr>
              <w:t xml:space="preserve"> Justificación económica anual completa (sin informe de auditoría) en la que si el primer año solo se ha desarrollado la fase de identificación y formulación, podrá acumularse el informe económico de este primer período al del segundo.</w:t>
            </w:r>
          </w:p>
        </w:tc>
      </w:tr>
      <w:tr w:rsidR="00D45070" w:rsidRPr="00E668BD" w:rsidTr="001C3DDF">
        <w:trPr>
          <w:trHeight w:val="471"/>
          <w:jc w:val="center"/>
        </w:trPr>
        <w:tc>
          <w:tcPr>
            <w:tcW w:w="512" w:type="dxa"/>
            <w:vMerge/>
            <w:shd w:val="clear" w:color="auto" w:fill="DBE5F1" w:themeFill="accent1" w:themeFillTint="33"/>
          </w:tcPr>
          <w:p w:rsidR="00D45070" w:rsidRPr="00E668BD" w:rsidRDefault="00D450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vMerge/>
            <w:shd w:val="clear" w:color="auto" w:fill="DBE5F1" w:themeFill="accent1" w:themeFillTint="33"/>
          </w:tcPr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shd w:val="clear" w:color="auto" w:fill="auto"/>
          </w:tcPr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6596" w:type="dxa"/>
            <w:gridSpan w:val="2"/>
            <w:shd w:val="clear" w:color="auto" w:fill="DBE5F1" w:themeFill="accent1" w:themeFillTint="33"/>
          </w:tcPr>
          <w:p w:rsidR="00D45070" w:rsidRPr="00071183" w:rsidRDefault="00071183" w:rsidP="00071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1183">
              <w:rPr>
                <w:rFonts w:ascii="Arial" w:hAnsi="Arial" w:cs="Arial"/>
                <w:sz w:val="20"/>
                <w:szCs w:val="20"/>
              </w:rPr>
              <w:t>B.2.1.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71183">
              <w:rPr>
                <w:rFonts w:ascii="Arial" w:hAnsi="Arial" w:cs="Arial"/>
                <w:sz w:val="20"/>
                <w:szCs w:val="20"/>
              </w:rPr>
              <w:t xml:space="preserve"> Presentación de cuenta justificativa reducida e informe de auditoría con todos los informes anuales de seguimiento económico.</w:t>
            </w:r>
          </w:p>
        </w:tc>
      </w:tr>
      <w:tr w:rsidR="00D45070" w:rsidRPr="00E668BD" w:rsidTr="001C3DDF">
        <w:trPr>
          <w:trHeight w:val="645"/>
          <w:jc w:val="center"/>
        </w:trPr>
        <w:tc>
          <w:tcPr>
            <w:tcW w:w="512" w:type="dxa"/>
            <w:vMerge/>
            <w:shd w:val="clear" w:color="auto" w:fill="DBE5F1" w:themeFill="accent1" w:themeFillTint="33"/>
          </w:tcPr>
          <w:p w:rsidR="00D45070" w:rsidRPr="00E668BD" w:rsidRDefault="00D450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vMerge/>
            <w:shd w:val="clear" w:color="auto" w:fill="DBE5F1" w:themeFill="accent1" w:themeFillTint="33"/>
          </w:tcPr>
          <w:p w:rsidR="00D45070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60" w:type="dxa"/>
            <w:shd w:val="clear" w:color="auto" w:fill="auto"/>
          </w:tcPr>
          <w:p w:rsidR="00D45070" w:rsidRPr="00E668BD" w:rsidRDefault="00D450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6596" w:type="dxa"/>
            <w:gridSpan w:val="2"/>
            <w:shd w:val="clear" w:color="auto" w:fill="DBE5F1" w:themeFill="accent1" w:themeFillTint="33"/>
          </w:tcPr>
          <w:p w:rsidR="00D45070" w:rsidRPr="00071183" w:rsidRDefault="00071183" w:rsidP="000711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1183">
              <w:rPr>
                <w:rFonts w:ascii="Arial" w:hAnsi="Arial" w:cs="Arial"/>
                <w:sz w:val="20"/>
                <w:szCs w:val="20"/>
              </w:rPr>
              <w:t>B.2.2.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071183">
              <w:rPr>
                <w:rFonts w:ascii="Arial" w:hAnsi="Arial" w:cs="Arial"/>
                <w:sz w:val="20"/>
                <w:szCs w:val="20"/>
              </w:rPr>
              <w:t xml:space="preserve"> Presentación de cuenta justificativa reducida e informe de auditoría, salvo para el primer año, cuando el primer informe de seguimiento se refiera única y total o parcialmente a la fase de identificación y formulación, dado que podrá acumularse el informe económico de este primer período al del segundo. La cuenta justificativa se presentará con todos los informes anuales de seguimiento económico a partir del segundo.</w:t>
            </w:r>
          </w:p>
        </w:tc>
      </w:tr>
      <w:tr w:rsidR="004D0670" w:rsidRPr="00E668BD" w:rsidTr="001C3DDF">
        <w:trPr>
          <w:gridAfter w:val="1"/>
          <w:wAfter w:w="18" w:type="dxa"/>
          <w:trHeight w:val="1103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Autor/a/es de este informe</w:t>
            </w:r>
          </w:p>
        </w:tc>
        <w:tc>
          <w:tcPr>
            <w:tcW w:w="6738" w:type="dxa"/>
            <w:gridSpan w:val="2"/>
            <w:shd w:val="clear" w:color="auto" w:fill="auto"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Incluir emails</w:t>
            </w:r>
          </w:p>
        </w:tc>
      </w:tr>
      <w:tr w:rsidR="004D0670" w:rsidRPr="00E668BD" w:rsidTr="001C3DDF">
        <w:trPr>
          <w:gridAfter w:val="1"/>
          <w:wAfter w:w="18" w:type="dxa"/>
          <w:trHeight w:val="1103"/>
          <w:jc w:val="center"/>
        </w:trPr>
        <w:tc>
          <w:tcPr>
            <w:tcW w:w="512" w:type="dxa"/>
            <w:shd w:val="clear" w:color="auto" w:fill="DBE5F1" w:themeFill="accent1" w:themeFillTint="33"/>
          </w:tcPr>
          <w:p w:rsidR="004D0670" w:rsidRPr="00E668BD" w:rsidRDefault="004D0670" w:rsidP="004D0670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569" w:hanging="57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829" w:type="dxa"/>
            <w:shd w:val="clear" w:color="auto" w:fill="DBE5F1" w:themeFill="accent1" w:themeFillTint="33"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Fecha de redacción de este informe.</w:t>
            </w:r>
          </w:p>
        </w:tc>
        <w:tc>
          <w:tcPr>
            <w:tcW w:w="6738" w:type="dxa"/>
            <w:gridSpan w:val="2"/>
            <w:shd w:val="clear" w:color="auto" w:fill="auto"/>
          </w:tcPr>
          <w:p w:rsidR="004D0670" w:rsidRPr="00E668BD" w:rsidRDefault="004D0670" w:rsidP="00EF53D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</w:tbl>
    <w:p w:rsidR="00A3597E" w:rsidRDefault="00A3597E"/>
    <w:p w:rsidR="006A75FE" w:rsidRDefault="006A75FE"/>
    <w:p w:rsidR="00C323C8" w:rsidRDefault="00C323C8" w:rsidP="00C323C8">
      <w:pPr>
        <w:pStyle w:val="Prrafodelista"/>
        <w:numPr>
          <w:ilvl w:val="0"/>
          <w:numId w:val="17"/>
        </w:numPr>
        <w:rPr>
          <w:rFonts w:ascii="Arial" w:eastAsia="Times New Roman" w:hAnsi="Arial" w:cs="Arial"/>
          <w:b/>
          <w:bCs/>
          <w:color w:val="0070C0"/>
          <w:lang w:eastAsia="es-ES"/>
        </w:rPr>
      </w:pPr>
      <w:r w:rsidRPr="00E76E64">
        <w:rPr>
          <w:rFonts w:ascii="Arial" w:eastAsia="Times New Roman" w:hAnsi="Arial" w:cs="Arial"/>
          <w:b/>
          <w:bCs/>
          <w:color w:val="0070C0"/>
          <w:lang w:eastAsia="es-ES"/>
        </w:rPr>
        <w:t>R</w:t>
      </w:r>
      <w:r w:rsidR="00AE32DD">
        <w:rPr>
          <w:rFonts w:ascii="Arial" w:eastAsia="Times New Roman" w:hAnsi="Arial" w:cs="Arial"/>
          <w:b/>
          <w:bCs/>
          <w:color w:val="0070C0"/>
          <w:lang w:eastAsia="es-ES"/>
        </w:rPr>
        <w:t xml:space="preserve">esumen de </w:t>
      </w:r>
      <w:r w:rsidR="00C723F4">
        <w:rPr>
          <w:rFonts w:ascii="Arial" w:eastAsia="Times New Roman" w:hAnsi="Arial" w:cs="Arial"/>
          <w:b/>
          <w:bCs/>
          <w:color w:val="0070C0"/>
          <w:lang w:eastAsia="es-ES"/>
        </w:rPr>
        <w:t>los avances</w:t>
      </w:r>
      <w:r w:rsidRPr="00E76E64">
        <w:rPr>
          <w:rFonts w:ascii="Arial" w:eastAsia="Times New Roman" w:hAnsi="Arial" w:cs="Arial"/>
          <w:b/>
          <w:bCs/>
          <w:color w:val="0070C0"/>
          <w:lang w:eastAsia="es-ES"/>
        </w:rPr>
        <w:t xml:space="preserve"> en el periodo reportado.</w:t>
      </w:r>
      <w:r w:rsidR="00BB4478">
        <w:rPr>
          <w:rFonts w:ascii="Arial" w:eastAsia="Times New Roman" w:hAnsi="Arial" w:cs="Arial"/>
          <w:b/>
          <w:bCs/>
          <w:color w:val="0070C0"/>
          <w:lang w:eastAsia="es-ES"/>
        </w:rPr>
        <w:t xml:space="preserve"> </w:t>
      </w:r>
      <w:r w:rsidR="00BB4478" w:rsidRPr="00BB4478">
        <w:rPr>
          <w:rFonts w:ascii="Arial" w:eastAsia="Times New Roman" w:hAnsi="Arial" w:cs="Arial"/>
          <w:bCs/>
          <w:i/>
          <w:color w:val="808080" w:themeColor="background1" w:themeShade="80"/>
          <w:lang w:eastAsia="es-ES"/>
        </w:rPr>
        <w:t xml:space="preserve">Máximo </w:t>
      </w:r>
      <w:r w:rsidR="00C723F4">
        <w:rPr>
          <w:rFonts w:ascii="Arial" w:eastAsia="Times New Roman" w:hAnsi="Arial" w:cs="Arial"/>
          <w:bCs/>
          <w:i/>
          <w:color w:val="808080" w:themeColor="background1" w:themeShade="80"/>
          <w:lang w:eastAsia="es-ES"/>
        </w:rPr>
        <w:t>4</w:t>
      </w:r>
      <w:r w:rsidR="00BB4478" w:rsidRPr="00BB4478">
        <w:rPr>
          <w:rFonts w:ascii="Arial" w:eastAsia="Times New Roman" w:hAnsi="Arial" w:cs="Arial"/>
          <w:bCs/>
          <w:i/>
          <w:color w:val="808080" w:themeColor="background1" w:themeShade="80"/>
          <w:lang w:eastAsia="es-ES"/>
        </w:rPr>
        <w:t xml:space="preserve"> páginas</w:t>
      </w:r>
    </w:p>
    <w:p w:rsidR="00F16F96" w:rsidRDefault="00F16F96" w:rsidP="00F16F96">
      <w:pPr>
        <w:pStyle w:val="Prrafodelista"/>
        <w:rPr>
          <w:rFonts w:ascii="Arial" w:eastAsia="Times New Roman" w:hAnsi="Arial" w:cs="Arial"/>
          <w:b/>
          <w:bCs/>
          <w:color w:val="0070C0"/>
          <w:lang w:eastAsia="es-ES"/>
        </w:rPr>
      </w:pPr>
    </w:p>
    <w:tbl>
      <w:tblPr>
        <w:tblW w:w="9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9192"/>
      </w:tblGrid>
      <w:tr w:rsidR="002455DD" w:rsidRPr="00EF53D1" w:rsidTr="00BB4478">
        <w:trPr>
          <w:trHeight w:val="387"/>
          <w:jc w:val="center"/>
        </w:trPr>
        <w:tc>
          <w:tcPr>
            <w:tcW w:w="435" w:type="dxa"/>
            <w:shd w:val="clear" w:color="auto" w:fill="DBE5F1" w:themeFill="accent1" w:themeFillTint="33"/>
          </w:tcPr>
          <w:p w:rsidR="002455DD" w:rsidRPr="00F16F96" w:rsidRDefault="002455DD" w:rsidP="00F16F96">
            <w:pPr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2.1</w:t>
            </w:r>
          </w:p>
        </w:tc>
        <w:tc>
          <w:tcPr>
            <w:tcW w:w="9192" w:type="dxa"/>
            <w:shd w:val="clear" w:color="auto" w:fill="DBE5F1" w:themeFill="accent1" w:themeFillTint="33"/>
            <w:noWrap/>
          </w:tcPr>
          <w:p w:rsidR="002455DD" w:rsidRPr="00EF53D1" w:rsidRDefault="002455DD" w:rsidP="00E50FD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Resumen de la intervención con énfasis en lo ocurrido en el periodo reportado</w:t>
            </w:r>
          </w:p>
        </w:tc>
      </w:tr>
      <w:tr w:rsidR="003A51F1" w:rsidRPr="00EF53D1" w:rsidTr="003A51F1">
        <w:trPr>
          <w:trHeight w:val="725"/>
          <w:jc w:val="center"/>
        </w:trPr>
        <w:tc>
          <w:tcPr>
            <w:tcW w:w="9627" w:type="dxa"/>
            <w:gridSpan w:val="2"/>
            <w:shd w:val="clear" w:color="auto" w:fill="FFFFFF" w:themeFill="background1"/>
          </w:tcPr>
          <w:p w:rsidR="003A51F1" w:rsidRPr="006A75FE" w:rsidRDefault="003A51F1" w:rsidP="00E50FD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2455DD" w:rsidRPr="00EF53D1" w:rsidTr="00BB4478">
        <w:trPr>
          <w:trHeight w:val="392"/>
          <w:jc w:val="center"/>
        </w:trPr>
        <w:tc>
          <w:tcPr>
            <w:tcW w:w="435" w:type="dxa"/>
            <w:shd w:val="clear" w:color="auto" w:fill="DBE5F1" w:themeFill="accent1" w:themeFillTint="33"/>
          </w:tcPr>
          <w:p w:rsidR="002455DD" w:rsidRPr="00F16F96" w:rsidRDefault="002455DD" w:rsidP="003A51F1">
            <w:pPr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2.</w:t>
            </w:r>
            <w:r w:rsidR="003A51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192" w:type="dxa"/>
            <w:shd w:val="clear" w:color="auto" w:fill="DBE5F1" w:themeFill="accent1" w:themeFillTint="33"/>
            <w:hideMark/>
          </w:tcPr>
          <w:p w:rsidR="002455DD" w:rsidRPr="00EF53D1" w:rsidRDefault="002455DD" w:rsidP="003A51F1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F53D1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 </w:t>
            </w:r>
            <w:r w:rsidR="00BB4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Resumen de los principales cambios (contexto, actores, modificaciones sustanciales o accidentales) </w:t>
            </w:r>
            <w:r w:rsidR="003A51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respecto a lo previsto.</w:t>
            </w:r>
          </w:p>
        </w:tc>
      </w:tr>
      <w:tr w:rsidR="003A51F1" w:rsidRPr="00EF53D1" w:rsidTr="00A57B36">
        <w:trPr>
          <w:trHeight w:val="697"/>
          <w:jc w:val="center"/>
        </w:trPr>
        <w:tc>
          <w:tcPr>
            <w:tcW w:w="9627" w:type="dxa"/>
            <w:gridSpan w:val="2"/>
            <w:shd w:val="clear" w:color="auto" w:fill="FFFFFF" w:themeFill="background1"/>
          </w:tcPr>
          <w:p w:rsidR="003A51F1" w:rsidRPr="00EF53D1" w:rsidRDefault="003A51F1" w:rsidP="00E50FD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2455DD" w:rsidRPr="00EF53D1" w:rsidTr="002455DD">
        <w:trPr>
          <w:trHeight w:val="404"/>
          <w:jc w:val="center"/>
        </w:trPr>
        <w:tc>
          <w:tcPr>
            <w:tcW w:w="435" w:type="dxa"/>
            <w:shd w:val="clear" w:color="auto" w:fill="DBE5F1" w:themeFill="accent1" w:themeFillTint="33"/>
          </w:tcPr>
          <w:p w:rsidR="002455DD" w:rsidRDefault="002455DD" w:rsidP="003A51F1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2.</w:t>
            </w:r>
            <w:r w:rsidR="003A51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9192" w:type="dxa"/>
            <w:shd w:val="clear" w:color="auto" w:fill="DBE5F1" w:themeFill="accent1" w:themeFillTint="33"/>
          </w:tcPr>
          <w:p w:rsidR="002455DD" w:rsidRDefault="002455DD" w:rsidP="002455DD">
            <w:pPr>
              <w:pStyle w:val="Prrafodelista"/>
              <w:spacing w:after="0" w:line="240" w:lineRule="auto"/>
              <w:ind w:left="559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Retrasos</w:t>
            </w:r>
            <w:r w:rsidR="003A51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, indicar la situación que corresponda.</w:t>
            </w:r>
          </w:p>
        </w:tc>
      </w:tr>
      <w:tr w:rsidR="002455DD" w:rsidRPr="00EF53D1" w:rsidTr="003A51F1">
        <w:trPr>
          <w:trHeight w:val="552"/>
          <w:jc w:val="center"/>
        </w:trPr>
        <w:tc>
          <w:tcPr>
            <w:tcW w:w="435" w:type="dxa"/>
            <w:shd w:val="clear" w:color="auto" w:fill="FFFFFF" w:themeFill="background1"/>
          </w:tcPr>
          <w:p w:rsidR="002455DD" w:rsidRPr="0013722D" w:rsidRDefault="002455DD" w:rsidP="00F16F96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192" w:type="dxa"/>
            <w:shd w:val="clear" w:color="auto" w:fill="DBE5F1" w:themeFill="accent1" w:themeFillTint="33"/>
            <w:hideMark/>
          </w:tcPr>
          <w:p w:rsidR="002455DD" w:rsidRPr="003A51F1" w:rsidRDefault="002455DD" w:rsidP="00F16F96">
            <w:pPr>
              <w:pStyle w:val="Prrafodelista"/>
              <w:numPr>
                <w:ilvl w:val="2"/>
                <w:numId w:val="22"/>
              </w:numPr>
              <w:spacing w:after="0" w:line="240" w:lineRule="auto"/>
              <w:ind w:left="559" w:hanging="567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3A51F1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Se avanza sin retrasos respecto a productos a obtener y gasto de la planificación correspondiente</w:t>
            </w:r>
          </w:p>
        </w:tc>
      </w:tr>
      <w:tr w:rsidR="002455DD" w:rsidRPr="00EF53D1" w:rsidTr="003A51F1">
        <w:trPr>
          <w:trHeight w:val="645"/>
          <w:jc w:val="center"/>
        </w:trPr>
        <w:tc>
          <w:tcPr>
            <w:tcW w:w="435" w:type="dxa"/>
            <w:shd w:val="clear" w:color="auto" w:fill="FFFFFF" w:themeFill="background1"/>
          </w:tcPr>
          <w:p w:rsidR="002455DD" w:rsidRDefault="003A51F1" w:rsidP="00F16F96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sym w:font="Marlett" w:char="F061"/>
            </w:r>
          </w:p>
        </w:tc>
        <w:tc>
          <w:tcPr>
            <w:tcW w:w="9192" w:type="dxa"/>
            <w:shd w:val="clear" w:color="auto" w:fill="DBE5F1" w:themeFill="accent1" w:themeFillTint="33"/>
          </w:tcPr>
          <w:p w:rsidR="002455DD" w:rsidRPr="003A51F1" w:rsidRDefault="002455DD" w:rsidP="00F16F96">
            <w:pPr>
              <w:pStyle w:val="Prrafodelista"/>
              <w:numPr>
                <w:ilvl w:val="2"/>
                <w:numId w:val="22"/>
              </w:numPr>
              <w:spacing w:after="0" w:line="240" w:lineRule="auto"/>
              <w:ind w:left="559" w:hanging="567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3A51F1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Hay retrasos respecto a productos a obtener, gasto de la planificación correspondiente que podrán atenuarse en el siguiente periodo anual</w:t>
            </w:r>
          </w:p>
        </w:tc>
      </w:tr>
      <w:tr w:rsidR="002455DD" w:rsidRPr="00EF53D1" w:rsidTr="003A51F1">
        <w:trPr>
          <w:trHeight w:val="779"/>
          <w:jc w:val="center"/>
        </w:trPr>
        <w:tc>
          <w:tcPr>
            <w:tcW w:w="435" w:type="dxa"/>
            <w:shd w:val="clear" w:color="auto" w:fill="FFFFFF" w:themeFill="background1"/>
          </w:tcPr>
          <w:p w:rsidR="002455DD" w:rsidRDefault="002455DD" w:rsidP="00F16F96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192" w:type="dxa"/>
            <w:shd w:val="clear" w:color="auto" w:fill="DBE5F1" w:themeFill="accent1" w:themeFillTint="33"/>
          </w:tcPr>
          <w:p w:rsidR="002455DD" w:rsidRPr="003A51F1" w:rsidRDefault="002455DD" w:rsidP="00F16F96">
            <w:pPr>
              <w:pStyle w:val="Prrafodelista"/>
              <w:numPr>
                <w:ilvl w:val="2"/>
                <w:numId w:val="22"/>
              </w:numPr>
              <w:spacing w:after="0" w:line="240" w:lineRule="auto"/>
              <w:ind w:left="559" w:hanging="567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3A51F1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Hay retrasos notables en cuanto a productos a obtener y gasto respecto de la planificación correspondiente que no podrán atenuarse en el siguiente periodo anual</w:t>
            </w:r>
          </w:p>
        </w:tc>
      </w:tr>
      <w:tr w:rsidR="00BB4478" w:rsidRPr="00EF53D1" w:rsidTr="002455DD">
        <w:trPr>
          <w:trHeight w:val="578"/>
          <w:jc w:val="center"/>
        </w:trPr>
        <w:tc>
          <w:tcPr>
            <w:tcW w:w="435" w:type="dxa"/>
            <w:shd w:val="clear" w:color="auto" w:fill="DBE5F1" w:themeFill="accent1" w:themeFillTint="33"/>
          </w:tcPr>
          <w:p w:rsidR="00BB4478" w:rsidRPr="0013722D" w:rsidRDefault="00BB4478" w:rsidP="00C723F4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2.</w:t>
            </w:r>
            <w:r w:rsidR="00C72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9192" w:type="dxa"/>
            <w:shd w:val="clear" w:color="auto" w:fill="DBE5F1" w:themeFill="accent1" w:themeFillTint="33"/>
          </w:tcPr>
          <w:p w:rsidR="00BB4478" w:rsidRPr="00EF53D1" w:rsidRDefault="00BB4478" w:rsidP="00BB4478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Medidas tomadas para la participación del colectivo meta y del resto de titulares (derechos/obligaciones/ responsabilidades) para asegurar la pertinencia.</w:t>
            </w:r>
          </w:p>
        </w:tc>
      </w:tr>
      <w:tr w:rsidR="003A51F1" w:rsidRPr="00EF53D1" w:rsidTr="00A57B36">
        <w:trPr>
          <w:trHeight w:val="885"/>
          <w:jc w:val="center"/>
        </w:trPr>
        <w:tc>
          <w:tcPr>
            <w:tcW w:w="9627" w:type="dxa"/>
            <w:gridSpan w:val="2"/>
            <w:shd w:val="clear" w:color="auto" w:fill="FFFFFF" w:themeFill="background1"/>
          </w:tcPr>
          <w:p w:rsidR="003A51F1" w:rsidRPr="00EF53D1" w:rsidRDefault="003A51F1" w:rsidP="00BB4478">
            <w:pPr>
              <w:pStyle w:val="Prrafodelista"/>
              <w:spacing w:before="60" w:after="60" w:line="300" w:lineRule="exact"/>
              <w:ind w:left="276"/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F53D1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2455DD" w:rsidRPr="00EF53D1" w:rsidTr="002455DD">
        <w:trPr>
          <w:trHeight w:val="306"/>
          <w:jc w:val="center"/>
        </w:trPr>
        <w:tc>
          <w:tcPr>
            <w:tcW w:w="435" w:type="dxa"/>
            <w:shd w:val="clear" w:color="auto" w:fill="DBE5F1" w:themeFill="accent1" w:themeFillTint="33"/>
          </w:tcPr>
          <w:p w:rsidR="002455DD" w:rsidRPr="0013722D" w:rsidRDefault="002455DD" w:rsidP="00C723F4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2.</w:t>
            </w:r>
            <w:r w:rsidR="00C72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9192" w:type="dxa"/>
            <w:shd w:val="clear" w:color="auto" w:fill="DBE5F1" w:themeFill="accent1" w:themeFillTint="33"/>
            <w:hideMark/>
          </w:tcPr>
          <w:p w:rsidR="002455DD" w:rsidRPr="00BB4478" w:rsidRDefault="00BB4478" w:rsidP="00BB4478">
            <w:pPr>
              <w:spacing w:before="60" w:after="60" w:line="300" w:lineRule="exact"/>
              <w:jc w:val="both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BB4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Mecanismos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adoptados </w:t>
            </w:r>
            <w:r w:rsidR="002455DD" w:rsidRPr="00BB4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relativ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</w:t>
            </w:r>
            <w:r w:rsidR="002455DD" w:rsidRPr="00BB44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s a la rendición de cuentas y el seguimiento. </w:t>
            </w:r>
          </w:p>
        </w:tc>
      </w:tr>
      <w:tr w:rsidR="003A51F1" w:rsidRPr="00EF53D1" w:rsidTr="003A51F1">
        <w:trPr>
          <w:trHeight w:val="578"/>
          <w:jc w:val="center"/>
        </w:trPr>
        <w:tc>
          <w:tcPr>
            <w:tcW w:w="9627" w:type="dxa"/>
            <w:gridSpan w:val="2"/>
            <w:shd w:val="clear" w:color="auto" w:fill="FFFFFF" w:themeFill="background1"/>
          </w:tcPr>
          <w:p w:rsidR="003A51F1" w:rsidRDefault="003A51F1" w:rsidP="00BB4478">
            <w:pPr>
              <w:pStyle w:val="Prrafodelista"/>
              <w:spacing w:before="60" w:after="60" w:line="300" w:lineRule="exact"/>
              <w:ind w:left="417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2455DD" w:rsidRPr="00EF53D1" w:rsidTr="00BB4478">
        <w:trPr>
          <w:trHeight w:val="422"/>
          <w:jc w:val="center"/>
        </w:trPr>
        <w:tc>
          <w:tcPr>
            <w:tcW w:w="435" w:type="dxa"/>
            <w:shd w:val="clear" w:color="auto" w:fill="DBE5F1" w:themeFill="accent1" w:themeFillTint="33"/>
          </w:tcPr>
          <w:p w:rsidR="002455DD" w:rsidRPr="0013722D" w:rsidRDefault="002455DD" w:rsidP="00C723F4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2.</w:t>
            </w:r>
            <w:r w:rsidR="00C72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9192" w:type="dxa"/>
            <w:shd w:val="clear" w:color="auto" w:fill="DBE5F1" w:themeFill="accent1" w:themeFillTint="33"/>
          </w:tcPr>
          <w:p w:rsidR="002455DD" w:rsidRPr="002455DD" w:rsidRDefault="002455DD" w:rsidP="00BB4478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Medidas tomadas para garantizar la transversalización de prioridades horizontales</w:t>
            </w:r>
          </w:p>
        </w:tc>
      </w:tr>
      <w:tr w:rsidR="003A51F1" w:rsidRPr="00EF53D1" w:rsidTr="00A57B36">
        <w:trPr>
          <w:trHeight w:val="885"/>
          <w:jc w:val="center"/>
        </w:trPr>
        <w:tc>
          <w:tcPr>
            <w:tcW w:w="9627" w:type="dxa"/>
            <w:gridSpan w:val="2"/>
            <w:shd w:val="clear" w:color="auto" w:fill="FFFFFF" w:themeFill="background1"/>
          </w:tcPr>
          <w:p w:rsidR="003A51F1" w:rsidRPr="00EF53D1" w:rsidRDefault="003A51F1" w:rsidP="002455DD">
            <w:pPr>
              <w:pStyle w:val="Prrafodelista"/>
              <w:spacing w:before="60" w:after="60" w:line="300" w:lineRule="exact"/>
              <w:ind w:left="276"/>
              <w:jc w:val="both"/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</w:tbl>
    <w:p w:rsidR="003A51F1" w:rsidRDefault="003A51F1" w:rsidP="00F16F96">
      <w:pPr>
        <w:rPr>
          <w:rFonts w:ascii="Arial" w:eastAsia="Times New Roman" w:hAnsi="Arial" w:cs="Arial"/>
          <w:b/>
          <w:bCs/>
          <w:color w:val="0070C0"/>
          <w:lang w:eastAsia="es-ES"/>
        </w:rPr>
      </w:pPr>
    </w:p>
    <w:p w:rsidR="00F16F96" w:rsidRPr="00F16F96" w:rsidRDefault="003A51F1" w:rsidP="00F16F96">
      <w:pPr>
        <w:rPr>
          <w:rFonts w:ascii="Arial" w:eastAsia="Times New Roman" w:hAnsi="Arial" w:cs="Arial"/>
          <w:b/>
          <w:bCs/>
          <w:color w:val="0070C0"/>
          <w:lang w:eastAsia="es-ES"/>
        </w:rPr>
      </w:pPr>
      <w:r>
        <w:rPr>
          <w:rFonts w:ascii="Arial" w:eastAsia="Times New Roman" w:hAnsi="Arial" w:cs="Arial"/>
          <w:b/>
          <w:bCs/>
          <w:color w:val="0070C0"/>
          <w:lang w:eastAsia="es-ES"/>
        </w:rPr>
        <w:br w:type="page"/>
      </w:r>
    </w:p>
    <w:p w:rsidR="003A51F1" w:rsidRDefault="003A51F1">
      <w:pPr>
        <w:rPr>
          <w:rFonts w:ascii="Arial" w:eastAsia="Times New Roman" w:hAnsi="Arial" w:cs="Arial"/>
          <w:b/>
          <w:bCs/>
          <w:color w:val="0070C0"/>
          <w:lang w:eastAsia="es-ES"/>
        </w:rPr>
        <w:sectPr w:rsidR="003A51F1" w:rsidSect="002F2658">
          <w:headerReference w:type="default" r:id="rId12"/>
          <w:footerReference w:type="default" r:id="rId13"/>
          <w:pgSz w:w="11906" w:h="16838"/>
          <w:pgMar w:top="1417" w:right="1274" w:bottom="1417" w:left="993" w:header="708" w:footer="708" w:gutter="0"/>
          <w:cols w:space="708"/>
          <w:docGrid w:linePitch="360"/>
        </w:sectPr>
      </w:pPr>
    </w:p>
    <w:p w:rsidR="00F16F96" w:rsidRPr="00C723F4" w:rsidRDefault="00AE32DD" w:rsidP="00C723F4">
      <w:pPr>
        <w:pStyle w:val="Prrafodelista"/>
        <w:numPr>
          <w:ilvl w:val="0"/>
          <w:numId w:val="17"/>
        </w:numPr>
        <w:rPr>
          <w:rFonts w:ascii="Arial" w:eastAsia="Times New Roman" w:hAnsi="Arial" w:cs="Arial"/>
          <w:b/>
          <w:bCs/>
          <w:color w:val="0070C0"/>
          <w:lang w:eastAsia="es-ES"/>
        </w:rPr>
      </w:pPr>
      <w:r w:rsidRPr="00C723F4">
        <w:rPr>
          <w:rFonts w:ascii="Arial" w:eastAsia="Times New Roman" w:hAnsi="Arial" w:cs="Arial"/>
          <w:b/>
          <w:bCs/>
          <w:color w:val="0070C0"/>
          <w:lang w:eastAsia="es-ES"/>
        </w:rPr>
        <w:lastRenderedPageBreak/>
        <w:t>Reporte del marco lógico</w:t>
      </w:r>
      <w:r w:rsidR="00AC3685" w:rsidRPr="00C723F4">
        <w:rPr>
          <w:rFonts w:ascii="Arial" w:eastAsia="Times New Roman" w:hAnsi="Arial" w:cs="Arial"/>
          <w:b/>
          <w:bCs/>
          <w:color w:val="0070C0"/>
          <w:lang w:eastAsia="es-ES"/>
        </w:rPr>
        <w:t>.</w:t>
      </w:r>
    </w:p>
    <w:p w:rsidR="00C723F4" w:rsidRDefault="00C723F4" w:rsidP="00C723F4">
      <w:pPr>
        <w:pStyle w:val="Prrafodelista"/>
        <w:rPr>
          <w:rFonts w:ascii="Arial" w:eastAsia="Times New Roman" w:hAnsi="Arial" w:cs="Arial"/>
          <w:b/>
          <w:bCs/>
          <w:color w:val="0070C0"/>
          <w:lang w:eastAsia="es-ES"/>
        </w:rPr>
      </w:pPr>
    </w:p>
    <w:p w:rsidR="00C723F4" w:rsidRDefault="00C723F4" w:rsidP="00C723F4">
      <w:pPr>
        <w:pStyle w:val="Prrafodelista"/>
        <w:spacing w:before="60" w:after="60" w:line="300" w:lineRule="exact"/>
        <w:ind w:left="1080"/>
        <w:jc w:val="both"/>
        <w:rPr>
          <w:rFonts w:ascii="Arial" w:eastAsia="Times New Roman" w:hAnsi="Arial" w:cs="Arial"/>
          <w:b/>
          <w:bCs/>
          <w:color w:val="0070C0"/>
          <w:lang w:eastAsia="es-ES"/>
        </w:rPr>
      </w:pPr>
      <w:r>
        <w:rPr>
          <w:rFonts w:ascii="Arial" w:eastAsia="Times New Roman" w:hAnsi="Arial" w:cs="Arial"/>
          <w:b/>
          <w:bCs/>
          <w:color w:val="0070C0"/>
          <w:lang w:eastAsia="es-ES"/>
        </w:rPr>
        <w:t>3.1.</w:t>
      </w:r>
      <w:r w:rsidRPr="00C723F4">
        <w:rPr>
          <w:rFonts w:ascii="Arial" w:eastAsia="Times New Roman" w:hAnsi="Arial" w:cs="Arial"/>
          <w:b/>
          <w:bCs/>
          <w:color w:val="0070C0"/>
          <w:lang w:eastAsia="es-ES"/>
        </w:rPr>
        <w:t>Matriz del marco lógico de la formulación, reporte de objetivos y resultados.</w:t>
      </w:r>
    </w:p>
    <w:p w:rsidR="00A63C86" w:rsidRPr="00E76E64" w:rsidRDefault="00A63C86" w:rsidP="00C723F4">
      <w:pPr>
        <w:pStyle w:val="Prrafodelista"/>
        <w:spacing w:before="60" w:after="60" w:line="300" w:lineRule="exact"/>
        <w:ind w:left="1080"/>
        <w:jc w:val="both"/>
        <w:rPr>
          <w:rFonts w:ascii="Arial" w:hAnsi="Arial" w:cs="Arial"/>
        </w:rPr>
      </w:pPr>
    </w:p>
    <w:p w:rsidR="00C723F4" w:rsidRPr="00A63C86" w:rsidRDefault="00A63C86" w:rsidP="00C723F4">
      <w:pPr>
        <w:pStyle w:val="Prrafodelista"/>
        <w:rPr>
          <w:rFonts w:ascii="Arial" w:eastAsia="Times New Roman" w:hAnsi="Arial" w:cs="Arial"/>
          <w:b/>
          <w:bCs/>
          <w:color w:val="0070C0"/>
          <w:sz w:val="20"/>
          <w:szCs w:val="20"/>
          <w:lang w:eastAsia="es-ES"/>
        </w:rPr>
      </w:pPr>
      <w:r w:rsidRPr="00A63C86">
        <w:rPr>
          <w:rFonts w:ascii="Arial" w:hAnsi="Arial" w:cs="Arial"/>
          <w:i/>
          <w:color w:val="808080" w:themeColor="background1" w:themeShade="80"/>
          <w:sz w:val="20"/>
          <w:szCs w:val="20"/>
        </w:rPr>
        <w:t>En convenios de emergencias, se podrá sustituir</w:t>
      </w:r>
      <w:r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esto</w:t>
      </w:r>
      <w:r w:rsidRPr="00A63C8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por los marcos lógicos de las emergencias atendidas durante el periodo ejecutado. </w:t>
      </w:r>
    </w:p>
    <w:tbl>
      <w:tblPr>
        <w:tblW w:w="1418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1276"/>
        <w:gridCol w:w="302"/>
        <w:gridCol w:w="1768"/>
        <w:gridCol w:w="56"/>
        <w:gridCol w:w="1442"/>
        <w:gridCol w:w="1960"/>
        <w:gridCol w:w="5528"/>
      </w:tblGrid>
      <w:tr w:rsidR="00F16F96" w:rsidRPr="00E668BD" w:rsidTr="003A51F1">
        <w:trPr>
          <w:trHeight w:val="411"/>
        </w:trPr>
        <w:tc>
          <w:tcPr>
            <w:tcW w:w="14185" w:type="dxa"/>
            <w:gridSpan w:val="8"/>
            <w:shd w:val="clear" w:color="auto" w:fill="DBE5F1" w:themeFill="accent1" w:themeFillTint="33"/>
            <w:noWrap/>
            <w:vAlign w:val="center"/>
            <w:hideMark/>
          </w:tcPr>
          <w:p w:rsidR="00F16F96" w:rsidRPr="00E668BD" w:rsidRDefault="00C723F4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</w:t>
            </w:r>
            <w:r w:rsidR="00E50FDA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.1.</w:t>
            </w:r>
            <w:r w:rsidR="00A63C86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E50FDA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16F96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</w:t>
            </w:r>
            <w:r w:rsidR="002B719F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bjetivo </w:t>
            </w:r>
            <w:r w:rsidR="00F16F96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</w:t>
            </w:r>
            <w:r w:rsidR="002B719F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specífico</w:t>
            </w:r>
            <w:r w:rsidR="00F16F96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1. De la matriz de planificación general aprobada.</w:t>
            </w:r>
          </w:p>
        </w:tc>
      </w:tr>
      <w:tr w:rsidR="00856EB0" w:rsidRPr="00E668BD" w:rsidTr="003A51F1">
        <w:trPr>
          <w:trHeight w:val="670"/>
        </w:trPr>
        <w:tc>
          <w:tcPr>
            <w:tcW w:w="14185" w:type="dxa"/>
            <w:gridSpan w:val="8"/>
            <w:shd w:val="clear" w:color="auto" w:fill="FFFFFF" w:themeFill="background1"/>
            <w:vAlign w:val="center"/>
          </w:tcPr>
          <w:p w:rsidR="00856EB0" w:rsidRPr="00E668BD" w:rsidRDefault="002B719F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O.E.1.xxxxxxxxxxxx xxxxxxxxxx </w:t>
            </w:r>
          </w:p>
        </w:tc>
      </w:tr>
      <w:tr w:rsidR="00856EB0" w:rsidRPr="00E668BD" w:rsidTr="003A51F1">
        <w:trPr>
          <w:trHeight w:val="373"/>
        </w:trPr>
        <w:tc>
          <w:tcPr>
            <w:tcW w:w="14185" w:type="dxa"/>
            <w:gridSpan w:val="8"/>
            <w:shd w:val="clear" w:color="auto" w:fill="DBE5F1" w:themeFill="accent1" w:themeFillTint="33"/>
            <w:vAlign w:val="center"/>
          </w:tcPr>
          <w:p w:rsidR="00856EB0" w:rsidRPr="00E668BD" w:rsidRDefault="00856EB0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Para el OE 1. Identificar los  acontecimientos que han sido los 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riesgos más relevantes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acaecidos durante la ejecución y la gestión de los mismos:</w:t>
            </w:r>
          </w:p>
        </w:tc>
      </w:tr>
      <w:tr w:rsidR="00856EB0" w:rsidRPr="00E668BD" w:rsidTr="003A51F1">
        <w:trPr>
          <w:trHeight w:val="705"/>
        </w:trPr>
        <w:tc>
          <w:tcPr>
            <w:tcW w:w="3129" w:type="dxa"/>
            <w:gridSpan w:val="2"/>
            <w:shd w:val="clear" w:color="auto" w:fill="DBE5F1" w:themeFill="accent1" w:themeFillTint="33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Riesgo aparecido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Anticipado (si/no)</w:t>
            </w:r>
          </w:p>
        </w:tc>
        <w:tc>
          <w:tcPr>
            <w:tcW w:w="3402" w:type="dxa"/>
            <w:gridSpan w:val="2"/>
            <w:shd w:val="clear" w:color="auto" w:fill="DBE5F1" w:themeFill="accent1" w:themeFillTint="33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Medida adoptada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:rsidR="00856EB0" w:rsidRPr="00E668BD" w:rsidRDefault="003A51F1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¿</w:t>
            </w:r>
            <w:r w:rsidR="00856EB0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Fue suficiente para la mitigación del riesgo?</w:t>
            </w:r>
          </w:p>
        </w:tc>
      </w:tr>
      <w:tr w:rsidR="00856EB0" w:rsidRPr="00E668BD" w:rsidTr="008B7BB7">
        <w:trPr>
          <w:trHeight w:val="673"/>
        </w:trPr>
        <w:tc>
          <w:tcPr>
            <w:tcW w:w="3129" w:type="dxa"/>
            <w:gridSpan w:val="2"/>
            <w:shd w:val="clear" w:color="auto" w:fill="FFFFFF" w:themeFill="background1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856EB0" w:rsidRPr="00E668BD" w:rsidRDefault="00856EB0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56EB0" w:rsidRPr="00E668BD" w:rsidTr="008B7BB7">
        <w:trPr>
          <w:trHeight w:val="529"/>
        </w:trPr>
        <w:tc>
          <w:tcPr>
            <w:tcW w:w="3129" w:type="dxa"/>
            <w:gridSpan w:val="2"/>
            <w:shd w:val="clear" w:color="auto" w:fill="FFFFFF" w:themeFill="background1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856EB0" w:rsidRPr="00E668BD" w:rsidRDefault="00856EB0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E50FDA" w:rsidRPr="00E668BD" w:rsidTr="008B7BB7">
        <w:trPr>
          <w:trHeight w:val="424"/>
        </w:trPr>
        <w:tc>
          <w:tcPr>
            <w:tcW w:w="3129" w:type="dxa"/>
            <w:gridSpan w:val="2"/>
            <w:shd w:val="clear" w:color="auto" w:fill="FFFFFF" w:themeFill="background1"/>
            <w:vAlign w:val="center"/>
          </w:tcPr>
          <w:p w:rsidR="00E50FDA" w:rsidRPr="00E668BD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E50FDA" w:rsidRPr="00E668BD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E50FDA" w:rsidRPr="00E668BD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E50FDA" w:rsidRPr="00E668BD" w:rsidRDefault="00E50FDA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E50FDA" w:rsidRPr="00E668BD" w:rsidTr="003A51F1">
        <w:trPr>
          <w:trHeight w:val="627"/>
        </w:trPr>
        <w:tc>
          <w:tcPr>
            <w:tcW w:w="14185" w:type="dxa"/>
            <w:gridSpan w:val="8"/>
            <w:shd w:val="clear" w:color="auto" w:fill="DBE5F1" w:themeFill="accent1" w:themeFillTint="33"/>
            <w:vAlign w:val="center"/>
          </w:tcPr>
          <w:p w:rsidR="00E50FDA" w:rsidRPr="00E668BD" w:rsidRDefault="00E50FDA" w:rsidP="00E5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Para el OE 1. Identificar 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los  avances</w:t>
            </w:r>
          </w:p>
        </w:tc>
      </w:tr>
      <w:tr w:rsidR="00856EB0" w:rsidRPr="00E668BD" w:rsidTr="003A51F1">
        <w:trPr>
          <w:trHeight w:val="1320"/>
        </w:trPr>
        <w:tc>
          <w:tcPr>
            <w:tcW w:w="1853" w:type="dxa"/>
            <w:shd w:val="clear" w:color="auto" w:fill="DBE5F1" w:themeFill="accent1" w:themeFillTint="33"/>
            <w:vAlign w:val="center"/>
            <w:hideMark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Indicador esperado al final de la intervención (tomado matriz de la formulación)</w:t>
            </w:r>
          </w:p>
        </w:tc>
        <w:tc>
          <w:tcPr>
            <w:tcW w:w="1578" w:type="dxa"/>
            <w:gridSpan w:val="2"/>
            <w:shd w:val="clear" w:color="auto" w:fill="DBE5F1" w:themeFill="accent1" w:themeFillTint="33"/>
            <w:vAlign w:val="center"/>
            <w:hideMark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Indicador alcanzado hasta la fecha (acumulado) </w:t>
            </w:r>
          </w:p>
        </w:tc>
        <w:tc>
          <w:tcPr>
            <w:tcW w:w="1768" w:type="dxa"/>
            <w:shd w:val="clear" w:color="auto" w:fill="DBE5F1" w:themeFill="accent1" w:themeFillTint="33"/>
            <w:vAlign w:val="center"/>
            <w:hideMark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Línea de Base</w:t>
            </w:r>
          </w:p>
        </w:tc>
        <w:tc>
          <w:tcPr>
            <w:tcW w:w="1498" w:type="dxa"/>
            <w:gridSpan w:val="2"/>
            <w:shd w:val="clear" w:color="auto" w:fill="DBE5F1" w:themeFill="accent1" w:themeFillTint="33"/>
            <w:vAlign w:val="center"/>
            <w:hideMark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FV para medir el indicador</w:t>
            </w:r>
          </w:p>
        </w:tc>
        <w:tc>
          <w:tcPr>
            <w:tcW w:w="7488" w:type="dxa"/>
            <w:gridSpan w:val="2"/>
            <w:shd w:val="clear" w:color="auto" w:fill="DBE5F1" w:themeFill="accent1" w:themeFillTint="33"/>
            <w:vAlign w:val="center"/>
            <w:hideMark/>
          </w:tcPr>
          <w:p w:rsidR="00856EB0" w:rsidRPr="00E668BD" w:rsidRDefault="00856EB0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Comentarios </w:t>
            </w:r>
          </w:p>
        </w:tc>
      </w:tr>
      <w:tr w:rsidR="003A51F1" w:rsidRPr="00E668BD" w:rsidTr="00A57B36">
        <w:trPr>
          <w:trHeight w:val="1584"/>
        </w:trPr>
        <w:tc>
          <w:tcPr>
            <w:tcW w:w="1853" w:type="dxa"/>
            <w:shd w:val="clear" w:color="000000" w:fill="FFFFFF"/>
            <w:vAlign w:val="center"/>
            <w:hideMark/>
          </w:tcPr>
          <w:p w:rsidR="003A51F1" w:rsidRPr="00E668BD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lastRenderedPageBreak/>
              <w:t>IVO.2. Se reduce en un 70% los casos niños de 0 a 5 años atendidos por bajo peso</w:t>
            </w:r>
          </w:p>
        </w:tc>
        <w:tc>
          <w:tcPr>
            <w:tcW w:w="1578" w:type="dxa"/>
            <w:gridSpan w:val="2"/>
            <w:shd w:val="clear" w:color="000000" w:fill="FFFFFF"/>
            <w:vAlign w:val="center"/>
            <w:hideMark/>
          </w:tcPr>
          <w:p w:rsidR="003A51F1" w:rsidRPr="00E668BD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IVO.2. Se reduce en un 5% los casos de residenciados con bajo peso</w:t>
            </w:r>
          </w:p>
        </w:tc>
        <w:tc>
          <w:tcPr>
            <w:tcW w:w="1768" w:type="dxa"/>
            <w:shd w:val="clear" w:color="000000" w:fill="FFFFFF"/>
            <w:vAlign w:val="center"/>
            <w:hideMark/>
          </w:tcPr>
          <w:p w:rsidR="003A51F1" w:rsidRPr="00E668BD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10 ingresos hospitalarios por bajo peso cada 1000 habitantes . </w:t>
            </w:r>
          </w:p>
        </w:tc>
        <w:tc>
          <w:tcPr>
            <w:tcW w:w="1498" w:type="dxa"/>
            <w:gridSpan w:val="2"/>
            <w:shd w:val="clear" w:color="000000" w:fill="FFFFFF"/>
            <w:vAlign w:val="center"/>
            <w:hideMark/>
          </w:tcPr>
          <w:p w:rsidR="003A51F1" w:rsidRPr="00E668BD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estadísticas municipales de los sistemas de salud</w:t>
            </w:r>
          </w:p>
        </w:tc>
        <w:tc>
          <w:tcPr>
            <w:tcW w:w="7488" w:type="dxa"/>
            <w:gridSpan w:val="2"/>
            <w:shd w:val="clear" w:color="000000" w:fill="FFFFFF"/>
            <w:vAlign w:val="center"/>
            <w:hideMark/>
          </w:tcPr>
          <w:p w:rsidR="003A51F1" w:rsidRPr="00E668BD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Se empieza a notar una reducción en los ingresos por bajo peso, pero podría no deberse a esta intervención que solo acaba de comenzar.</w:t>
            </w:r>
          </w:p>
        </w:tc>
      </w:tr>
      <w:tr w:rsidR="00856EB0" w:rsidRPr="00E668BD" w:rsidTr="003A51F1">
        <w:trPr>
          <w:trHeight w:val="2376"/>
        </w:trPr>
        <w:tc>
          <w:tcPr>
            <w:tcW w:w="1853" w:type="dxa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78" w:type="dxa"/>
            <w:gridSpan w:val="2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8" w:type="dxa"/>
            <w:gridSpan w:val="2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88" w:type="dxa"/>
            <w:gridSpan w:val="2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56EB0" w:rsidRPr="00E668BD" w:rsidTr="003A51F1">
        <w:trPr>
          <w:trHeight w:val="1584"/>
        </w:trPr>
        <w:tc>
          <w:tcPr>
            <w:tcW w:w="1853" w:type="dxa"/>
            <w:shd w:val="clear" w:color="000000" w:fill="FFFFFF"/>
            <w:vAlign w:val="center"/>
          </w:tcPr>
          <w:p w:rsidR="00856EB0" w:rsidRPr="00E668BD" w:rsidRDefault="00856EB0" w:rsidP="00E50F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78" w:type="dxa"/>
            <w:gridSpan w:val="2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8" w:type="dxa"/>
            <w:gridSpan w:val="2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88" w:type="dxa"/>
            <w:gridSpan w:val="2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56EB0" w:rsidRPr="00E668BD" w:rsidTr="003A51F1">
        <w:trPr>
          <w:trHeight w:val="1320"/>
        </w:trPr>
        <w:tc>
          <w:tcPr>
            <w:tcW w:w="1853" w:type="dxa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78" w:type="dxa"/>
            <w:gridSpan w:val="2"/>
            <w:shd w:val="clear" w:color="000000" w:fill="FFFFFF"/>
            <w:vAlign w:val="center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shd w:val="clear" w:color="auto" w:fill="auto"/>
            <w:noWrap/>
            <w:vAlign w:val="bottom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8" w:type="dxa"/>
            <w:gridSpan w:val="2"/>
            <w:shd w:val="clear" w:color="auto" w:fill="auto"/>
            <w:noWrap/>
            <w:vAlign w:val="bottom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488" w:type="dxa"/>
            <w:gridSpan w:val="2"/>
            <w:shd w:val="clear" w:color="auto" w:fill="auto"/>
            <w:noWrap/>
            <w:vAlign w:val="bottom"/>
          </w:tcPr>
          <w:p w:rsidR="00856EB0" w:rsidRPr="00E668BD" w:rsidRDefault="00856EB0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8B7BB7" w:rsidRDefault="008B7BB7">
      <w:r>
        <w:br w:type="page"/>
      </w:r>
    </w:p>
    <w:tbl>
      <w:tblPr>
        <w:tblW w:w="1418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1492"/>
        <w:gridCol w:w="1259"/>
        <w:gridCol w:w="2777"/>
        <w:gridCol w:w="6520"/>
      </w:tblGrid>
      <w:tr w:rsidR="00F16F96" w:rsidRPr="00F16F96" w:rsidTr="003A51F1">
        <w:trPr>
          <w:trHeight w:val="264"/>
        </w:trPr>
        <w:tc>
          <w:tcPr>
            <w:tcW w:w="14185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:rsidR="00F16F96" w:rsidRPr="00F16F96" w:rsidRDefault="00A63C86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 xml:space="preserve">3.1.b </w:t>
            </w:r>
            <w:r w:rsidR="008B7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Resultados del Objetivo Específico 1. </w:t>
            </w:r>
            <w:r w:rsidR="003A51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</w:tc>
      </w:tr>
      <w:tr w:rsidR="008B7BB7" w:rsidRPr="00F16F96" w:rsidTr="008B7BB7">
        <w:trPr>
          <w:trHeight w:val="1320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:rsidR="008B7BB7" w:rsidRPr="00F16F96" w:rsidRDefault="008B7BB7" w:rsidP="003A5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R1 de OE1</w:t>
            </w:r>
          </w:p>
        </w:tc>
        <w:tc>
          <w:tcPr>
            <w:tcW w:w="13466" w:type="dxa"/>
            <w:gridSpan w:val="5"/>
            <w:shd w:val="clear" w:color="auto" w:fill="FFFFFF" w:themeFill="background1"/>
            <w:vAlign w:val="center"/>
          </w:tcPr>
          <w:p w:rsidR="008B7BB7" w:rsidRPr="00F16F96" w:rsidRDefault="008B7BB7" w:rsidP="003A5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R1 del O.E.1.xxxxxxxxxxxx xxxxxxxxxx r</w:t>
            </w:r>
            <w:r w:rsidRPr="002B719F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edacción </w:t>
            </w: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E50FDA" w:rsidRPr="00F16F96" w:rsidTr="003A51F1">
        <w:trPr>
          <w:trHeight w:val="1320"/>
        </w:trPr>
        <w:tc>
          <w:tcPr>
            <w:tcW w:w="2137" w:type="dxa"/>
            <w:gridSpan w:val="2"/>
            <w:shd w:val="clear" w:color="auto" w:fill="DBE5F1" w:themeFill="accent1" w:themeFillTint="33"/>
            <w:vAlign w:val="center"/>
            <w:hideMark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Indicador esperado al final de la intervención (tomado matriz de la formulación)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  <w:hideMark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Indicador alcanzado hasta la fecha (acumulado) </w:t>
            </w:r>
          </w:p>
        </w:tc>
        <w:tc>
          <w:tcPr>
            <w:tcW w:w="1259" w:type="dxa"/>
            <w:shd w:val="clear" w:color="auto" w:fill="DBE5F1" w:themeFill="accent1" w:themeFillTint="33"/>
            <w:vAlign w:val="center"/>
            <w:hideMark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Línea de Base</w:t>
            </w:r>
          </w:p>
        </w:tc>
        <w:tc>
          <w:tcPr>
            <w:tcW w:w="2777" w:type="dxa"/>
            <w:shd w:val="clear" w:color="auto" w:fill="DBE5F1" w:themeFill="accent1" w:themeFillTint="33"/>
            <w:vAlign w:val="center"/>
            <w:hideMark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FV para medir el indicador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  <w:hideMark/>
          </w:tcPr>
          <w:p w:rsidR="00E50FDA" w:rsidRPr="00F16F96" w:rsidRDefault="00E50FDA" w:rsidP="00F16F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Comentarios </w:t>
            </w:r>
          </w:p>
        </w:tc>
      </w:tr>
      <w:tr w:rsidR="00E50FDA" w:rsidRPr="00F16F96" w:rsidTr="003A51F1">
        <w:trPr>
          <w:trHeight w:val="1848"/>
        </w:trPr>
        <w:tc>
          <w:tcPr>
            <w:tcW w:w="2137" w:type="dxa"/>
            <w:gridSpan w:val="2"/>
            <w:shd w:val="clear" w:color="000000" w:fill="FFFFFF"/>
            <w:vAlign w:val="center"/>
            <w:hideMark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IVO.R1.1 Protocolo de alerta temprana de identificación de niños desnutridos implando en los centros de salud.                                            </w:t>
            </w:r>
          </w:p>
        </w:tc>
        <w:tc>
          <w:tcPr>
            <w:tcW w:w="1492" w:type="dxa"/>
            <w:shd w:val="clear" w:color="auto" w:fill="auto"/>
            <w:noWrap/>
            <w:vAlign w:val="bottom"/>
            <w:hideMark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 alcanzado, en proceso.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 existe el protocolo</w:t>
            </w:r>
          </w:p>
        </w:tc>
        <w:tc>
          <w:tcPr>
            <w:tcW w:w="2777" w:type="dxa"/>
            <w:shd w:val="clear" w:color="auto" w:fill="auto"/>
            <w:noWrap/>
            <w:vAlign w:val="bottom"/>
            <w:hideMark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Borrador 3 del protocolo en revisión por el consejo municipal de saluld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Buen avance en la elaboración concertada del protocolo</w:t>
            </w:r>
          </w:p>
        </w:tc>
      </w:tr>
      <w:tr w:rsidR="00E50FDA" w:rsidRPr="00F16F96" w:rsidTr="003A51F1">
        <w:trPr>
          <w:trHeight w:val="1320"/>
        </w:trPr>
        <w:tc>
          <w:tcPr>
            <w:tcW w:w="2137" w:type="dxa"/>
            <w:gridSpan w:val="2"/>
            <w:shd w:val="clear" w:color="000000" w:fill="FFFFFF"/>
            <w:vAlign w:val="center"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520" w:type="dxa"/>
            <w:shd w:val="clear" w:color="auto" w:fill="auto"/>
            <w:noWrap/>
            <w:vAlign w:val="bottom"/>
          </w:tcPr>
          <w:p w:rsidR="00E50FDA" w:rsidRPr="00F16F96" w:rsidRDefault="00E50FDA" w:rsidP="00F16F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3A51F1" w:rsidRDefault="003A51F1"/>
    <w:p w:rsidR="003A51F1" w:rsidRDefault="003A51F1"/>
    <w:p w:rsidR="003A51F1" w:rsidRDefault="003A51F1"/>
    <w:p w:rsidR="003A51F1" w:rsidRDefault="003A51F1"/>
    <w:p w:rsidR="003A51F1" w:rsidRDefault="003A51F1"/>
    <w:p w:rsidR="003A51F1" w:rsidRDefault="003A51F1"/>
    <w:tbl>
      <w:tblPr>
        <w:tblW w:w="1432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560"/>
        <w:gridCol w:w="1492"/>
        <w:gridCol w:w="1259"/>
        <w:gridCol w:w="2777"/>
        <w:gridCol w:w="6520"/>
      </w:tblGrid>
      <w:tr w:rsidR="008B7BB7" w:rsidRPr="00F16F96" w:rsidTr="008B7BB7">
        <w:trPr>
          <w:trHeight w:val="1320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:rsidR="008B7BB7" w:rsidRPr="00F16F96" w:rsidRDefault="008B7BB7" w:rsidP="008B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>R2 de OE1</w:t>
            </w:r>
          </w:p>
        </w:tc>
        <w:tc>
          <w:tcPr>
            <w:tcW w:w="13608" w:type="dxa"/>
            <w:gridSpan w:val="5"/>
            <w:shd w:val="clear" w:color="auto" w:fill="FFFFFF" w:themeFill="background1"/>
            <w:vAlign w:val="center"/>
          </w:tcPr>
          <w:p w:rsidR="008B7BB7" w:rsidRPr="00F16F96" w:rsidRDefault="008B7BB7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R2 del O.E.1.xxxxxxxxxxxx xxxxxxxxxx r</w:t>
            </w:r>
            <w:r w:rsidRPr="002B719F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edacción </w:t>
            </w: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3A51F1" w:rsidRPr="00F16F96" w:rsidTr="008B7BB7">
        <w:trPr>
          <w:trHeight w:val="1320"/>
        </w:trPr>
        <w:tc>
          <w:tcPr>
            <w:tcW w:w="2279" w:type="dxa"/>
            <w:gridSpan w:val="2"/>
            <w:shd w:val="clear" w:color="auto" w:fill="DBE5F1" w:themeFill="accent1" w:themeFillTint="33"/>
            <w:vAlign w:val="center"/>
            <w:hideMark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Indicador esperado al final de la intervención (tomado matriz de la formulación)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  <w:hideMark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Indicador alcanzado hasta la fecha (acumulado) </w:t>
            </w:r>
          </w:p>
        </w:tc>
        <w:tc>
          <w:tcPr>
            <w:tcW w:w="1259" w:type="dxa"/>
            <w:shd w:val="clear" w:color="auto" w:fill="DBE5F1" w:themeFill="accent1" w:themeFillTint="33"/>
            <w:vAlign w:val="center"/>
            <w:hideMark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Línea de Base</w:t>
            </w:r>
          </w:p>
        </w:tc>
        <w:tc>
          <w:tcPr>
            <w:tcW w:w="2777" w:type="dxa"/>
            <w:shd w:val="clear" w:color="auto" w:fill="DBE5F1" w:themeFill="accent1" w:themeFillTint="33"/>
            <w:vAlign w:val="center"/>
            <w:hideMark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FV para medir el indicador</w:t>
            </w:r>
          </w:p>
        </w:tc>
        <w:tc>
          <w:tcPr>
            <w:tcW w:w="6520" w:type="dxa"/>
            <w:shd w:val="clear" w:color="auto" w:fill="DBE5F1" w:themeFill="accent1" w:themeFillTint="33"/>
            <w:vAlign w:val="center"/>
            <w:hideMark/>
          </w:tcPr>
          <w:p w:rsidR="003A51F1" w:rsidRPr="00F16F96" w:rsidRDefault="003A51F1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Comentarios </w:t>
            </w:r>
          </w:p>
        </w:tc>
      </w:tr>
      <w:tr w:rsidR="003A51F1" w:rsidRPr="00F16F96" w:rsidTr="008B7BB7">
        <w:trPr>
          <w:trHeight w:val="1848"/>
        </w:trPr>
        <w:tc>
          <w:tcPr>
            <w:tcW w:w="2279" w:type="dxa"/>
            <w:gridSpan w:val="2"/>
            <w:shd w:val="clear" w:color="000000" w:fill="FFFFFF"/>
            <w:vAlign w:val="center"/>
            <w:hideMark/>
          </w:tcPr>
          <w:p w:rsidR="003A51F1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520" w:type="dxa"/>
            <w:shd w:val="clear" w:color="auto" w:fill="auto"/>
            <w:noWrap/>
            <w:vAlign w:val="bottom"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A51F1" w:rsidRPr="00F16F96" w:rsidTr="008B7BB7">
        <w:trPr>
          <w:trHeight w:val="1320"/>
        </w:trPr>
        <w:tc>
          <w:tcPr>
            <w:tcW w:w="2279" w:type="dxa"/>
            <w:gridSpan w:val="2"/>
            <w:shd w:val="clear" w:color="000000" w:fill="FFFFFF"/>
            <w:vAlign w:val="center"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6520" w:type="dxa"/>
            <w:shd w:val="clear" w:color="auto" w:fill="auto"/>
            <w:noWrap/>
            <w:vAlign w:val="bottom"/>
          </w:tcPr>
          <w:p w:rsidR="003A51F1" w:rsidRPr="00F16F96" w:rsidRDefault="003A51F1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3A51F1" w:rsidRDefault="003A51F1">
      <w:r>
        <w:br w:type="page"/>
      </w:r>
    </w:p>
    <w:tbl>
      <w:tblPr>
        <w:tblW w:w="1418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5"/>
      </w:tblGrid>
      <w:tr w:rsidR="008B7BB7" w:rsidRPr="00F16F96" w:rsidTr="00A57B36">
        <w:trPr>
          <w:trHeight w:val="264"/>
        </w:trPr>
        <w:tc>
          <w:tcPr>
            <w:tcW w:w="14185" w:type="dxa"/>
            <w:shd w:val="clear" w:color="auto" w:fill="DBE5F1" w:themeFill="accent1" w:themeFillTint="33"/>
            <w:noWrap/>
            <w:vAlign w:val="center"/>
            <w:hideMark/>
          </w:tcPr>
          <w:p w:rsidR="008B7BB7" w:rsidRPr="00F16F96" w:rsidRDefault="00A63C86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 xml:space="preserve">3.1.c </w:t>
            </w:r>
            <w:r w:rsidR="008B7B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Seguimiento y desagregación de datos del colectivo meta para el OE 1. .</w:t>
            </w:r>
          </w:p>
        </w:tc>
      </w:tr>
      <w:tr w:rsidR="00E50FDA" w:rsidRPr="00F16F96" w:rsidTr="008B7BB7">
        <w:trPr>
          <w:trHeight w:val="838"/>
        </w:trPr>
        <w:tc>
          <w:tcPr>
            <w:tcW w:w="14185" w:type="dxa"/>
            <w:shd w:val="clear" w:color="auto" w:fill="DBE5F1" w:themeFill="accent1" w:themeFillTint="33"/>
            <w:vAlign w:val="center"/>
          </w:tcPr>
          <w:p w:rsidR="00E50FDA" w:rsidRPr="008B7BB7" w:rsidRDefault="00E50FDA" w:rsidP="008B7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Reflexiones sobre el seguimiento orientado a Resultados de Desarrollo y desagregación del colectivo meta beneficiado por este objetivo, con especial indicación al colectivo titular de </w:t>
            </w:r>
            <w:r w:rsidR="00C723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derechos,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desagregación por género, edad o colectivos vulnerables.</w:t>
            </w:r>
          </w:p>
        </w:tc>
      </w:tr>
      <w:tr w:rsidR="00E50FDA" w:rsidRPr="00A63C86" w:rsidTr="003A51F1">
        <w:trPr>
          <w:trHeight w:val="1320"/>
        </w:trPr>
        <w:tc>
          <w:tcPr>
            <w:tcW w:w="14185" w:type="dxa"/>
            <w:shd w:val="clear" w:color="000000" w:fill="FFFFFF"/>
            <w:vAlign w:val="center"/>
          </w:tcPr>
          <w:p w:rsidR="00E50FDA" w:rsidRPr="00A63C86" w:rsidRDefault="008B7BB7" w:rsidP="00F16F9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A63C86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Se puede hacer en general o por resultados, debe permitir ilustrar quienes se benefician de este resultado , desagregando por género edad o colectivos vulnerables y cuáles son las medidas tomadas para el </w:t>
            </w:r>
            <w:r w:rsidR="00C723F4" w:rsidRPr="00A63C86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cálculo</w:t>
            </w:r>
            <w:r w:rsidRPr="00A63C86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de los indicadores de Resultados de Desarrollo.</w:t>
            </w:r>
          </w:p>
        </w:tc>
      </w:tr>
    </w:tbl>
    <w:p w:rsidR="003A51F1" w:rsidRDefault="003A51F1">
      <w:pPr>
        <w:rPr>
          <w:rFonts w:ascii="Arial" w:hAnsi="Arial" w:cs="Arial"/>
        </w:rPr>
      </w:pPr>
    </w:p>
    <w:p w:rsidR="008B7BB7" w:rsidRDefault="008B7BB7">
      <w:pPr>
        <w:rPr>
          <w:rFonts w:ascii="Arial" w:hAnsi="Arial" w:cs="Arial"/>
        </w:rPr>
      </w:pPr>
    </w:p>
    <w:p w:rsidR="008B7BB7" w:rsidRPr="00A63C86" w:rsidRDefault="008B7BB7">
      <w:pPr>
        <w:rPr>
          <w:rFonts w:ascii="Arial" w:hAnsi="Arial" w:cs="Arial"/>
          <w:i/>
          <w:color w:val="808080" w:themeColor="background1" w:themeShade="80"/>
        </w:rPr>
      </w:pPr>
      <w:r w:rsidRPr="00A63C86">
        <w:rPr>
          <w:rFonts w:ascii="Arial" w:hAnsi="Arial" w:cs="Arial"/>
          <w:i/>
          <w:color w:val="808080" w:themeColor="background1" w:themeShade="80"/>
        </w:rPr>
        <w:t xml:space="preserve">Se deberá reproducir el apartado </w:t>
      </w:r>
      <w:r w:rsidR="00C723F4" w:rsidRPr="00A63C86">
        <w:rPr>
          <w:rFonts w:ascii="Arial" w:hAnsi="Arial" w:cs="Arial"/>
          <w:i/>
          <w:color w:val="808080" w:themeColor="background1" w:themeShade="80"/>
        </w:rPr>
        <w:t>3</w:t>
      </w:r>
      <w:r w:rsidRPr="00A63C86">
        <w:rPr>
          <w:rFonts w:ascii="Arial" w:hAnsi="Arial" w:cs="Arial"/>
          <w:i/>
          <w:color w:val="808080" w:themeColor="background1" w:themeShade="80"/>
        </w:rPr>
        <w:t>.1</w:t>
      </w:r>
      <w:r w:rsidR="00A63C86" w:rsidRPr="00A63C86">
        <w:rPr>
          <w:rFonts w:ascii="Arial" w:hAnsi="Arial" w:cs="Arial"/>
          <w:i/>
          <w:color w:val="808080" w:themeColor="background1" w:themeShade="80"/>
        </w:rPr>
        <w:t>a</w:t>
      </w:r>
      <w:r w:rsidRPr="00A63C86">
        <w:rPr>
          <w:rFonts w:ascii="Arial" w:hAnsi="Arial" w:cs="Arial"/>
          <w:i/>
          <w:color w:val="808080" w:themeColor="background1" w:themeShade="80"/>
        </w:rPr>
        <w:t xml:space="preserve"> , </w:t>
      </w:r>
      <w:r w:rsidR="00C723F4" w:rsidRPr="00A63C86">
        <w:rPr>
          <w:rFonts w:ascii="Arial" w:hAnsi="Arial" w:cs="Arial"/>
          <w:i/>
          <w:color w:val="808080" w:themeColor="background1" w:themeShade="80"/>
        </w:rPr>
        <w:t>3</w:t>
      </w:r>
      <w:r w:rsidRPr="00A63C86">
        <w:rPr>
          <w:rFonts w:ascii="Arial" w:hAnsi="Arial" w:cs="Arial"/>
          <w:i/>
          <w:color w:val="808080" w:themeColor="background1" w:themeShade="80"/>
        </w:rPr>
        <w:t>.</w:t>
      </w:r>
      <w:r w:rsidR="00A63C86" w:rsidRPr="00A63C86">
        <w:rPr>
          <w:rFonts w:ascii="Arial" w:hAnsi="Arial" w:cs="Arial"/>
          <w:i/>
          <w:color w:val="808080" w:themeColor="background1" w:themeShade="80"/>
        </w:rPr>
        <w:t>1b</w:t>
      </w:r>
      <w:r w:rsidRPr="00A63C86">
        <w:rPr>
          <w:rFonts w:ascii="Arial" w:hAnsi="Arial" w:cs="Arial"/>
          <w:i/>
          <w:color w:val="808080" w:themeColor="background1" w:themeShade="80"/>
        </w:rPr>
        <w:t xml:space="preserve"> y </w:t>
      </w:r>
      <w:r w:rsidR="00C723F4" w:rsidRPr="00A63C86">
        <w:rPr>
          <w:rFonts w:ascii="Arial" w:hAnsi="Arial" w:cs="Arial"/>
          <w:i/>
          <w:color w:val="808080" w:themeColor="background1" w:themeShade="80"/>
        </w:rPr>
        <w:t>3</w:t>
      </w:r>
      <w:r w:rsidRPr="00A63C86">
        <w:rPr>
          <w:rFonts w:ascii="Arial" w:hAnsi="Arial" w:cs="Arial"/>
          <w:i/>
          <w:color w:val="808080" w:themeColor="background1" w:themeShade="80"/>
        </w:rPr>
        <w:t>.</w:t>
      </w:r>
      <w:r w:rsidR="00A63C86" w:rsidRPr="00A63C86">
        <w:rPr>
          <w:rFonts w:ascii="Arial" w:hAnsi="Arial" w:cs="Arial"/>
          <w:i/>
          <w:color w:val="808080" w:themeColor="background1" w:themeShade="80"/>
        </w:rPr>
        <w:t>1c</w:t>
      </w:r>
      <w:r w:rsidRPr="00A63C86">
        <w:rPr>
          <w:rFonts w:ascii="Arial" w:hAnsi="Arial" w:cs="Arial"/>
          <w:i/>
          <w:color w:val="808080" w:themeColor="background1" w:themeShade="80"/>
        </w:rPr>
        <w:t xml:space="preserve"> por cada objetivo específico de la formulación inicial. </w:t>
      </w:r>
    </w:p>
    <w:p w:rsidR="008B7BB7" w:rsidRDefault="008B7BB7">
      <w:pPr>
        <w:rPr>
          <w:rFonts w:ascii="Arial" w:hAnsi="Arial" w:cs="Arial"/>
        </w:rPr>
      </w:pPr>
    </w:p>
    <w:p w:rsidR="008B7BB7" w:rsidRDefault="008B7BB7">
      <w:pPr>
        <w:rPr>
          <w:rFonts w:ascii="Arial" w:hAnsi="Arial" w:cs="Arial"/>
        </w:rPr>
        <w:sectPr w:rsidR="008B7BB7" w:rsidSect="003A51F1">
          <w:pgSz w:w="16838" w:h="11906" w:orient="landscape"/>
          <w:pgMar w:top="992" w:right="1418" w:bottom="1276" w:left="1418" w:header="709" w:footer="709" w:gutter="0"/>
          <w:cols w:space="708"/>
          <w:docGrid w:linePitch="360"/>
        </w:sectPr>
      </w:pPr>
    </w:p>
    <w:p w:rsidR="00E776CC" w:rsidRPr="003C5C7E" w:rsidRDefault="00E776CC" w:rsidP="00E776CC">
      <w:pPr>
        <w:pStyle w:val="Prrafodelista"/>
        <w:spacing w:before="60" w:after="60" w:line="300" w:lineRule="exact"/>
        <w:ind w:left="1800"/>
        <w:jc w:val="both"/>
        <w:rPr>
          <w:rFonts w:ascii="Arial" w:hAnsi="Arial" w:cs="Arial"/>
        </w:rPr>
      </w:pPr>
    </w:p>
    <w:p w:rsidR="00C323C8" w:rsidRPr="00AE32DD" w:rsidRDefault="00A63C86" w:rsidP="00AE32DD">
      <w:pPr>
        <w:pStyle w:val="Prrafodelista"/>
        <w:spacing w:before="60" w:after="60" w:line="300" w:lineRule="exact"/>
        <w:ind w:left="567"/>
        <w:jc w:val="both"/>
        <w:rPr>
          <w:rFonts w:ascii="Arial" w:eastAsia="Times New Roman" w:hAnsi="Arial" w:cs="Arial"/>
          <w:b/>
          <w:bCs/>
          <w:color w:val="0070C0"/>
          <w:lang w:eastAsia="es-ES"/>
        </w:rPr>
      </w:pPr>
      <w:r>
        <w:rPr>
          <w:rFonts w:ascii="Arial" w:eastAsia="Times New Roman" w:hAnsi="Arial" w:cs="Arial"/>
          <w:b/>
          <w:bCs/>
          <w:color w:val="0070C0"/>
          <w:lang w:eastAsia="es-ES"/>
        </w:rPr>
        <w:t xml:space="preserve">3.2. </w:t>
      </w:r>
      <w:r w:rsidR="00AE32DD" w:rsidRPr="00AE32DD">
        <w:rPr>
          <w:rFonts w:ascii="Arial" w:eastAsia="Times New Roman" w:hAnsi="Arial" w:cs="Arial"/>
          <w:b/>
          <w:bCs/>
          <w:color w:val="0070C0"/>
          <w:lang w:eastAsia="es-ES"/>
        </w:rPr>
        <w:t>Principales</w:t>
      </w:r>
      <w:r w:rsidR="00E50FDA" w:rsidRPr="00AE32DD">
        <w:rPr>
          <w:rFonts w:ascii="Arial" w:eastAsia="Times New Roman" w:hAnsi="Arial" w:cs="Arial"/>
          <w:b/>
          <w:bCs/>
          <w:color w:val="0070C0"/>
          <w:lang w:eastAsia="es-ES"/>
        </w:rPr>
        <w:t xml:space="preserve"> </w:t>
      </w:r>
      <w:r w:rsidR="00C323C8" w:rsidRPr="00AE32DD">
        <w:rPr>
          <w:rFonts w:ascii="Arial" w:eastAsia="Times New Roman" w:hAnsi="Arial" w:cs="Arial"/>
          <w:b/>
          <w:bCs/>
          <w:color w:val="0070C0"/>
          <w:lang w:eastAsia="es-ES"/>
        </w:rPr>
        <w:t>actividades ejecutadas</w:t>
      </w:r>
      <w:r w:rsidR="00A967BD" w:rsidRPr="00AE32DD">
        <w:rPr>
          <w:rFonts w:ascii="Arial" w:eastAsia="Times New Roman" w:hAnsi="Arial" w:cs="Arial"/>
          <w:b/>
          <w:bCs/>
          <w:color w:val="0070C0"/>
          <w:lang w:eastAsia="es-ES"/>
        </w:rPr>
        <w:t xml:space="preserve"> en el periodo</w:t>
      </w:r>
      <w:r w:rsidR="00C723F4">
        <w:rPr>
          <w:rFonts w:ascii="Arial" w:eastAsia="Times New Roman" w:hAnsi="Arial" w:cs="Arial"/>
          <w:b/>
          <w:bCs/>
          <w:color w:val="0070C0"/>
          <w:lang w:eastAsia="es-ES"/>
        </w:rPr>
        <w:t xml:space="preserve"> informado</w:t>
      </w:r>
    </w:p>
    <w:p w:rsidR="004E3AC9" w:rsidRDefault="004E3AC9" w:rsidP="004E3AC9">
      <w:pPr>
        <w:pStyle w:val="Prrafodelista"/>
        <w:spacing w:before="60" w:after="60" w:line="300" w:lineRule="exact"/>
        <w:ind w:left="1800"/>
        <w:jc w:val="both"/>
        <w:rPr>
          <w:rFonts w:ascii="Arial" w:hAnsi="Arial" w:cs="Arial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8"/>
        <w:gridCol w:w="1134"/>
        <w:gridCol w:w="4536"/>
      </w:tblGrid>
      <w:tr w:rsidR="002F2658" w:rsidRPr="00E668BD" w:rsidTr="002F2658">
        <w:trPr>
          <w:trHeight w:val="288"/>
        </w:trPr>
        <w:tc>
          <w:tcPr>
            <w:tcW w:w="9644" w:type="dxa"/>
            <w:gridSpan w:val="4"/>
            <w:shd w:val="clear" w:color="auto" w:fill="DBE5F1" w:themeFill="accent1" w:themeFillTint="33"/>
            <w:vAlign w:val="center"/>
          </w:tcPr>
          <w:p w:rsidR="00E50FDA" w:rsidRPr="00E668BD" w:rsidRDefault="00E50FDA" w:rsidP="00BE059E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s-ES"/>
              </w:rPr>
              <w:t>OE1.</w:t>
            </w:r>
          </w:p>
        </w:tc>
      </w:tr>
      <w:tr w:rsidR="00E50FDA" w:rsidRPr="00E668BD" w:rsidTr="002F2658">
        <w:trPr>
          <w:trHeight w:val="288"/>
        </w:trPr>
        <w:tc>
          <w:tcPr>
            <w:tcW w:w="9644" w:type="dxa"/>
            <w:gridSpan w:val="4"/>
            <w:shd w:val="clear" w:color="auto" w:fill="FFFFFF" w:themeFill="background1"/>
            <w:vAlign w:val="center"/>
          </w:tcPr>
          <w:p w:rsidR="00E50FDA" w:rsidRPr="00E668BD" w:rsidRDefault="00473FC9" w:rsidP="00473F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 xml:space="preserve">Redacción OE 1 XXXXXXX </w:t>
            </w:r>
          </w:p>
        </w:tc>
      </w:tr>
      <w:tr w:rsidR="00AE32DD" w:rsidRPr="00E668BD" w:rsidTr="00473FC9">
        <w:trPr>
          <w:trHeight w:val="546"/>
        </w:trPr>
        <w:tc>
          <w:tcPr>
            <w:tcW w:w="5108" w:type="dxa"/>
            <w:gridSpan w:val="3"/>
            <w:shd w:val="clear" w:color="auto" w:fill="DBE5F1" w:themeFill="accent1" w:themeFillTint="33"/>
            <w:vAlign w:val="center"/>
          </w:tcPr>
          <w:p w:rsidR="00AE32DD" w:rsidRPr="00E668BD" w:rsidRDefault="00AE32DD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Gasto ejecutado de la subvención AECID en el periodo</w:t>
            </w:r>
            <w:r w:rsidR="00473FC9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reportado para este objetivo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AE32DD" w:rsidRPr="00E668BD" w:rsidRDefault="00AE32DD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E50FDA" w:rsidRPr="00E668BD" w:rsidTr="00473FC9">
        <w:trPr>
          <w:trHeight w:val="1056"/>
        </w:trPr>
        <w:tc>
          <w:tcPr>
            <w:tcW w:w="3266" w:type="dxa"/>
            <w:shd w:val="clear" w:color="auto" w:fill="DBE5F1" w:themeFill="accent1" w:themeFillTint="33"/>
            <w:vAlign w:val="center"/>
            <w:hideMark/>
          </w:tcPr>
          <w:p w:rsidR="00E50FDA" w:rsidRPr="00E668BD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Texto de la actividad de la matriz de la PAC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  <w:hideMark/>
          </w:tcPr>
          <w:p w:rsidR="00E50FDA" w:rsidRPr="00E668BD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Planificada o nueva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:rsidR="00473FC9" w:rsidRPr="00E668BD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Ejecución </w:t>
            </w:r>
            <w:r w:rsidR="00473FC9" w:rsidRPr="00E66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(total/</w:t>
            </w:r>
          </w:p>
          <w:p w:rsidR="00E50FDA" w:rsidRPr="00E668BD" w:rsidRDefault="00473FC9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parcial/ no ejecutada)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  <w:hideMark/>
          </w:tcPr>
          <w:p w:rsidR="00E50FDA" w:rsidRPr="00E668BD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Comentarios</w:t>
            </w:r>
          </w:p>
          <w:p w:rsidR="00E50FDA" w:rsidRPr="00E668BD" w:rsidRDefault="00E50FDA" w:rsidP="00E50F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932D23" w:rsidRPr="00E668BD" w:rsidTr="00473FC9">
        <w:trPr>
          <w:trHeight w:val="1872"/>
        </w:trPr>
        <w:tc>
          <w:tcPr>
            <w:tcW w:w="3266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Actividad 1. R1.OE1 Redacción del título de la actividad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Totalmente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La actividad se ha desarrollado correctamente, incluso ha habido más gente participando de la inicialmente prevista.</w:t>
            </w:r>
          </w:p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932D23" w:rsidRPr="00E668BD" w:rsidTr="00473FC9">
        <w:trPr>
          <w:trHeight w:val="792"/>
        </w:trPr>
        <w:tc>
          <w:tcPr>
            <w:tcW w:w="3266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Actividad 2. R1.OE1 Redacción del título de la actividad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2D23" w:rsidRPr="00E668BD" w:rsidRDefault="004B2444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No ejecutada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32D23" w:rsidRPr="00E668BD" w:rsidRDefault="00932D23" w:rsidP="00932D2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Eliminada. No se va a desarrollar esta acción porque</w:t>
            </w:r>
            <w:r w:rsidR="00473FC9"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…</w:t>
            </w:r>
          </w:p>
          <w:p w:rsidR="00932D23" w:rsidRPr="00E668BD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932D23" w:rsidRPr="00E668BD" w:rsidTr="00473FC9">
        <w:trPr>
          <w:trHeight w:val="792"/>
        </w:trPr>
        <w:tc>
          <w:tcPr>
            <w:tcW w:w="3266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Actividad 3. R1.OE1 Redacción del título de la actividad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2D23" w:rsidRPr="00E668BD" w:rsidRDefault="004B2444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No ejecutada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Aplazada para siguiente PAC debido a....</w:t>
            </w:r>
          </w:p>
          <w:p w:rsidR="00932D23" w:rsidRPr="00E668BD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932D23" w:rsidRPr="00E668BD" w:rsidTr="00473FC9">
        <w:trPr>
          <w:trHeight w:val="1056"/>
        </w:trPr>
        <w:tc>
          <w:tcPr>
            <w:tcW w:w="3266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Actividad 4. R1.OE1.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Parcialmente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32D23" w:rsidRPr="00E668BD" w:rsidRDefault="00932D23" w:rsidP="004E3A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Nueva. Se ha iniciado un comité de barrio dado el interés xxx….</w:t>
            </w:r>
            <w:r w:rsidR="004B2444"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, este tipo de trabajos serán un continuo en los próximos años.</w:t>
            </w:r>
          </w:p>
          <w:p w:rsidR="00932D23" w:rsidRPr="00E668BD" w:rsidRDefault="00932D23" w:rsidP="004E3AC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</w:tbl>
    <w:p w:rsidR="00473FC9" w:rsidRDefault="00473FC9"/>
    <w:p w:rsidR="00473FC9" w:rsidRPr="00A63C86" w:rsidRDefault="00473FC9">
      <w:pPr>
        <w:rPr>
          <w:rFonts w:ascii="Arial" w:hAnsi="Arial" w:cs="Arial"/>
          <w:i/>
        </w:rPr>
      </w:pPr>
      <w:r w:rsidRPr="00A63C86">
        <w:rPr>
          <w:rFonts w:ascii="Arial" w:hAnsi="Arial" w:cs="Arial"/>
          <w:i/>
        </w:rPr>
        <w:t xml:space="preserve">Se deberá repetir este cuadro por cada objetivo específico de la matriz de la formulación. Se pueden añadir los resultados de los objetivos si facilita la comprensión de las actividades. </w:t>
      </w:r>
    </w:p>
    <w:p w:rsidR="00473FC9" w:rsidRDefault="00473FC9">
      <w:r>
        <w:br w:type="page"/>
      </w:r>
    </w:p>
    <w:p w:rsidR="004E3AC9" w:rsidRDefault="004E3AC9" w:rsidP="004E3AC9">
      <w:pPr>
        <w:pStyle w:val="Prrafodelista"/>
        <w:spacing w:before="60" w:after="60" w:line="300" w:lineRule="exact"/>
        <w:ind w:left="1800"/>
        <w:jc w:val="both"/>
        <w:rPr>
          <w:rFonts w:ascii="Arial" w:hAnsi="Arial" w:cs="Arial"/>
        </w:rPr>
      </w:pPr>
    </w:p>
    <w:p w:rsidR="004E7DE9" w:rsidRPr="00EA4968" w:rsidRDefault="004E7DE9" w:rsidP="00EA4968">
      <w:pPr>
        <w:pStyle w:val="Prrafodelista"/>
        <w:spacing w:before="60" w:after="60" w:line="300" w:lineRule="exact"/>
        <w:ind w:left="2520"/>
        <w:jc w:val="both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</w:pPr>
    </w:p>
    <w:p w:rsidR="00C323C8" w:rsidRDefault="00C323C8" w:rsidP="00C723F4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/>
          <w:bCs/>
          <w:color w:val="0070C0"/>
          <w:lang w:eastAsia="es-ES"/>
        </w:rPr>
      </w:pPr>
      <w:r w:rsidRPr="00E76E64">
        <w:rPr>
          <w:rFonts w:ascii="Arial" w:eastAsia="Times New Roman" w:hAnsi="Arial" w:cs="Arial"/>
          <w:b/>
          <w:bCs/>
          <w:color w:val="0070C0"/>
          <w:lang w:eastAsia="es-ES"/>
        </w:rPr>
        <w:t>Actuaciones de Educación para el Desarrollo (</w:t>
      </w:r>
      <w:r w:rsidR="00E17F28">
        <w:rPr>
          <w:rFonts w:ascii="Arial" w:eastAsia="Times New Roman" w:hAnsi="Arial" w:cs="Arial"/>
          <w:b/>
          <w:bCs/>
          <w:color w:val="0070C0"/>
          <w:lang w:eastAsia="es-ES"/>
        </w:rPr>
        <w:t>si las hay</w:t>
      </w:r>
      <w:r w:rsidRPr="00E76E64">
        <w:rPr>
          <w:rFonts w:ascii="Arial" w:eastAsia="Times New Roman" w:hAnsi="Arial" w:cs="Arial"/>
          <w:b/>
          <w:bCs/>
          <w:color w:val="0070C0"/>
          <w:lang w:eastAsia="es-ES"/>
        </w:rPr>
        <w:t>)</w:t>
      </w:r>
      <w:r w:rsidR="00BB4478">
        <w:rPr>
          <w:rFonts w:ascii="Arial" w:eastAsia="Times New Roman" w:hAnsi="Arial" w:cs="Arial"/>
          <w:b/>
          <w:bCs/>
          <w:color w:val="0070C0"/>
          <w:lang w:eastAsia="es-ES"/>
        </w:rPr>
        <w:t xml:space="preserve"> </w:t>
      </w:r>
      <w:r w:rsidR="00BB4478">
        <w:rPr>
          <w:rFonts w:ascii="Arial" w:hAnsi="Arial" w:cs="Arial"/>
          <w:i/>
          <w:color w:val="808080" w:themeColor="background1" w:themeShade="80"/>
        </w:rPr>
        <w:t xml:space="preserve"> </w:t>
      </w:r>
      <w:r w:rsidR="00A63C86" w:rsidRPr="00D22328">
        <w:rPr>
          <w:rFonts w:ascii="Arial" w:eastAsia="Times New Roman" w:hAnsi="Arial" w:cs="Arial"/>
          <w:bCs/>
          <w:i/>
          <w:color w:val="808080" w:themeColor="background1" w:themeShade="80"/>
          <w:lang w:eastAsia="es-ES"/>
        </w:rPr>
        <w:t xml:space="preserve">Máximo 2 </w:t>
      </w:r>
      <w:r w:rsidR="00A63C86">
        <w:rPr>
          <w:rFonts w:ascii="Arial" w:eastAsia="Times New Roman" w:hAnsi="Arial" w:cs="Arial"/>
          <w:bCs/>
          <w:i/>
          <w:color w:val="808080" w:themeColor="background1" w:themeShade="80"/>
          <w:lang w:eastAsia="es-ES"/>
        </w:rPr>
        <w:t>páginas</w:t>
      </w:r>
    </w:p>
    <w:p w:rsidR="00AC3685" w:rsidRDefault="00AC3685" w:rsidP="00AC3685">
      <w:pPr>
        <w:pStyle w:val="Prrafodelista"/>
        <w:rPr>
          <w:rFonts w:ascii="Arial" w:eastAsia="Times New Roman" w:hAnsi="Arial" w:cs="Arial"/>
          <w:b/>
          <w:bCs/>
          <w:color w:val="0070C0"/>
          <w:lang w:eastAsia="es-ES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3145"/>
        <w:gridCol w:w="709"/>
        <w:gridCol w:w="5193"/>
      </w:tblGrid>
      <w:tr w:rsidR="00473FC9" w:rsidRPr="00EF53D1" w:rsidTr="00A63C86">
        <w:trPr>
          <w:trHeight w:val="420"/>
          <w:jc w:val="center"/>
        </w:trPr>
        <w:tc>
          <w:tcPr>
            <w:tcW w:w="3635" w:type="dxa"/>
            <w:gridSpan w:val="2"/>
            <w:vMerge w:val="restart"/>
            <w:shd w:val="clear" w:color="auto" w:fill="DBE5F1" w:themeFill="accent1" w:themeFillTint="33"/>
          </w:tcPr>
          <w:p w:rsidR="00473FC9" w:rsidRDefault="00473FC9" w:rsidP="00AC3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Hay componente de EPD aprobada</w:t>
            </w:r>
          </w:p>
        </w:tc>
        <w:tc>
          <w:tcPr>
            <w:tcW w:w="709" w:type="dxa"/>
            <w:shd w:val="clear" w:color="auto" w:fill="auto"/>
          </w:tcPr>
          <w:p w:rsidR="00473FC9" w:rsidRPr="0013722D" w:rsidRDefault="00473FC9" w:rsidP="00A57B36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5193" w:type="dxa"/>
            <w:shd w:val="clear" w:color="auto" w:fill="DBE5F1" w:themeFill="accent1" w:themeFillTint="33"/>
          </w:tcPr>
          <w:p w:rsidR="00473FC9" w:rsidRPr="00473FC9" w:rsidRDefault="00473FC9" w:rsidP="00473FC9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ind w:left="497" w:hanging="284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Sí</w:t>
            </w:r>
          </w:p>
        </w:tc>
      </w:tr>
      <w:tr w:rsidR="00473FC9" w:rsidRPr="00EF53D1" w:rsidTr="00A63C86">
        <w:trPr>
          <w:trHeight w:val="412"/>
          <w:jc w:val="center"/>
        </w:trPr>
        <w:tc>
          <w:tcPr>
            <w:tcW w:w="3635" w:type="dxa"/>
            <w:gridSpan w:val="2"/>
            <w:vMerge/>
            <w:shd w:val="clear" w:color="auto" w:fill="DBE5F1" w:themeFill="accent1" w:themeFillTint="33"/>
          </w:tcPr>
          <w:p w:rsidR="00473FC9" w:rsidRDefault="00473FC9" w:rsidP="00AC36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shd w:val="clear" w:color="auto" w:fill="auto"/>
          </w:tcPr>
          <w:p w:rsidR="00473FC9" w:rsidRDefault="00473FC9" w:rsidP="00A57B36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sym w:font="Marlett" w:char="F061"/>
            </w:r>
          </w:p>
        </w:tc>
        <w:tc>
          <w:tcPr>
            <w:tcW w:w="5193" w:type="dxa"/>
            <w:shd w:val="clear" w:color="auto" w:fill="DBE5F1" w:themeFill="accent1" w:themeFillTint="33"/>
          </w:tcPr>
          <w:p w:rsidR="00473FC9" w:rsidRPr="00473FC9" w:rsidRDefault="00473FC9" w:rsidP="00473FC9">
            <w:pPr>
              <w:spacing w:after="0" w:line="240" w:lineRule="auto"/>
              <w:ind w:left="497" w:hanging="284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b</w:t>
            </w:r>
            <w:r w:rsidRPr="00473FC9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)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No</w:t>
            </w:r>
          </w:p>
        </w:tc>
      </w:tr>
      <w:tr w:rsidR="00A57B36" w:rsidRPr="00EF53D1" w:rsidTr="00A57B36">
        <w:trPr>
          <w:trHeight w:val="417"/>
          <w:jc w:val="center"/>
        </w:trPr>
        <w:tc>
          <w:tcPr>
            <w:tcW w:w="490" w:type="dxa"/>
            <w:shd w:val="clear" w:color="auto" w:fill="DBE5F1" w:themeFill="accent1" w:themeFillTint="33"/>
          </w:tcPr>
          <w:p w:rsidR="00A57B36" w:rsidRPr="00F16F96" w:rsidRDefault="00A63C86" w:rsidP="00A57B36">
            <w:pPr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</w:t>
            </w:r>
            <w:r w:rsidR="00A57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.1</w:t>
            </w:r>
          </w:p>
        </w:tc>
        <w:tc>
          <w:tcPr>
            <w:tcW w:w="9047" w:type="dxa"/>
            <w:gridSpan w:val="3"/>
            <w:shd w:val="clear" w:color="auto" w:fill="DBE5F1" w:themeFill="accent1" w:themeFillTint="33"/>
            <w:noWrap/>
          </w:tcPr>
          <w:p w:rsidR="00A57B36" w:rsidRPr="00EF53D1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Resumen del planteamiento de la EPD con énfasis en lo ocurrido en el periodo reportado</w:t>
            </w:r>
          </w:p>
        </w:tc>
      </w:tr>
      <w:tr w:rsidR="00A57B36" w:rsidRPr="00EF53D1" w:rsidTr="00A57B36">
        <w:trPr>
          <w:trHeight w:val="400"/>
          <w:jc w:val="center"/>
        </w:trPr>
        <w:tc>
          <w:tcPr>
            <w:tcW w:w="9537" w:type="dxa"/>
            <w:gridSpan w:val="4"/>
            <w:shd w:val="clear" w:color="auto" w:fill="FFFFFF" w:themeFill="background1"/>
          </w:tcPr>
          <w:p w:rsidR="00A57B36" w:rsidRPr="00EF53D1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A57B36" w:rsidRPr="00EF53D1" w:rsidTr="00A57B36">
        <w:trPr>
          <w:trHeight w:val="400"/>
          <w:jc w:val="center"/>
        </w:trPr>
        <w:tc>
          <w:tcPr>
            <w:tcW w:w="490" w:type="dxa"/>
            <w:shd w:val="clear" w:color="auto" w:fill="DBE5F1" w:themeFill="accent1" w:themeFillTint="33"/>
          </w:tcPr>
          <w:p w:rsidR="00A57B36" w:rsidRPr="0013722D" w:rsidRDefault="00A63C86" w:rsidP="00A63C86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</w:t>
            </w:r>
            <w:r w:rsidR="00A57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9047" w:type="dxa"/>
            <w:gridSpan w:val="3"/>
            <w:shd w:val="clear" w:color="auto" w:fill="DBE5F1" w:themeFill="accent1" w:themeFillTint="33"/>
            <w:hideMark/>
          </w:tcPr>
          <w:p w:rsidR="00A57B36" w:rsidRPr="0013722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Resumen de los principales cambios (contexto, actores, modificaciones sustanciales o accidentales)</w:t>
            </w:r>
            <w:r w:rsidRPr="00137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A57B36" w:rsidRPr="00EF53D1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F53D1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 </w:t>
            </w:r>
          </w:p>
        </w:tc>
      </w:tr>
      <w:tr w:rsidR="00A57B36" w:rsidRPr="00EF53D1" w:rsidTr="00A57B36">
        <w:trPr>
          <w:trHeight w:val="400"/>
          <w:jc w:val="center"/>
        </w:trPr>
        <w:tc>
          <w:tcPr>
            <w:tcW w:w="9537" w:type="dxa"/>
            <w:gridSpan w:val="4"/>
            <w:shd w:val="clear" w:color="auto" w:fill="FFFFFF" w:themeFill="background1"/>
          </w:tcPr>
          <w:p w:rsidR="00A57B36" w:rsidRPr="00EF53D1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D22328" w:rsidRPr="00EF53D1" w:rsidTr="00A63C86">
        <w:trPr>
          <w:trHeight w:val="400"/>
          <w:jc w:val="center"/>
        </w:trPr>
        <w:tc>
          <w:tcPr>
            <w:tcW w:w="490" w:type="dxa"/>
            <w:shd w:val="clear" w:color="auto" w:fill="DBE5F1" w:themeFill="accent1" w:themeFillTint="33"/>
          </w:tcPr>
          <w:p w:rsidR="00D22328" w:rsidRDefault="00A63C86" w:rsidP="00D22328">
            <w:pPr>
              <w:pStyle w:val="Prrafodelista"/>
              <w:spacing w:after="0" w:line="240" w:lineRule="auto"/>
              <w:ind w:left="224" w:hanging="208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</w:t>
            </w:r>
            <w:r w:rsidR="00A57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.3</w:t>
            </w:r>
            <w:r w:rsidR="00D223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3145" w:type="dxa"/>
            <w:shd w:val="clear" w:color="auto" w:fill="DBE5F1" w:themeFill="accent1" w:themeFillTint="33"/>
          </w:tcPr>
          <w:p w:rsidR="00D22328" w:rsidRDefault="00D22328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Gasto ejecutado de EPD</w:t>
            </w:r>
          </w:p>
        </w:tc>
        <w:tc>
          <w:tcPr>
            <w:tcW w:w="5902" w:type="dxa"/>
            <w:gridSpan w:val="2"/>
            <w:shd w:val="clear" w:color="auto" w:fill="auto"/>
          </w:tcPr>
          <w:p w:rsidR="00D22328" w:rsidRPr="00EF53D1" w:rsidRDefault="00D22328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</w:tbl>
    <w:p w:rsidR="00AC3685" w:rsidRDefault="00AC3685" w:rsidP="00AC3685">
      <w:pPr>
        <w:pStyle w:val="Prrafodelista"/>
        <w:rPr>
          <w:rFonts w:ascii="Arial" w:eastAsia="Times New Roman" w:hAnsi="Arial" w:cs="Arial"/>
          <w:b/>
          <w:bCs/>
          <w:color w:val="0070C0"/>
          <w:lang w:eastAsia="es-ES"/>
        </w:rPr>
      </w:pPr>
    </w:p>
    <w:p w:rsidR="00C323C8" w:rsidRDefault="00C323C8" w:rsidP="00AC3685">
      <w:pPr>
        <w:spacing w:before="60" w:after="60" w:line="300" w:lineRule="exact"/>
        <w:jc w:val="both"/>
        <w:rPr>
          <w:rFonts w:ascii="Arial" w:hAnsi="Arial" w:cs="Arial"/>
        </w:rPr>
      </w:pPr>
      <w:r w:rsidRPr="00AC3685">
        <w:rPr>
          <w:rFonts w:ascii="Arial" w:hAnsi="Arial" w:cs="Arial"/>
        </w:rPr>
        <w:t xml:space="preserve">Reporte de resultados del marco lógico </w:t>
      </w:r>
      <w:r w:rsidR="00AC3685">
        <w:rPr>
          <w:rFonts w:ascii="Arial" w:hAnsi="Arial" w:cs="Arial"/>
        </w:rPr>
        <w:t xml:space="preserve">de EPD </w:t>
      </w:r>
      <w:r w:rsidR="00B502BF" w:rsidRPr="00AC3685">
        <w:rPr>
          <w:rFonts w:ascii="Arial" w:hAnsi="Arial" w:cs="Arial"/>
        </w:rPr>
        <w:t>de la formulación</w:t>
      </w:r>
    </w:p>
    <w:p w:rsidR="00AC3685" w:rsidRDefault="00AC3685" w:rsidP="00AC3685">
      <w:pPr>
        <w:spacing w:before="60" w:after="60" w:line="300" w:lineRule="exact"/>
        <w:jc w:val="both"/>
        <w:rPr>
          <w:rFonts w:ascii="Arial" w:hAnsi="Arial" w:cs="Arial"/>
        </w:rPr>
      </w:pPr>
    </w:p>
    <w:tbl>
      <w:tblPr>
        <w:tblW w:w="993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3"/>
        <w:gridCol w:w="1276"/>
        <w:gridCol w:w="302"/>
        <w:gridCol w:w="1768"/>
        <w:gridCol w:w="56"/>
        <w:gridCol w:w="1442"/>
        <w:gridCol w:w="1251"/>
        <w:gridCol w:w="1985"/>
      </w:tblGrid>
      <w:tr w:rsidR="00A57B36" w:rsidRPr="00E668BD" w:rsidTr="00A57B36">
        <w:trPr>
          <w:trHeight w:val="411"/>
        </w:trPr>
        <w:tc>
          <w:tcPr>
            <w:tcW w:w="9933" w:type="dxa"/>
            <w:gridSpan w:val="8"/>
            <w:shd w:val="clear" w:color="auto" w:fill="DBE5F1" w:themeFill="accent1" w:themeFillTint="33"/>
            <w:noWrap/>
            <w:vAlign w:val="center"/>
            <w:hideMark/>
          </w:tcPr>
          <w:p w:rsidR="00A57B36" w:rsidRPr="00E668BD" w:rsidRDefault="00A63C86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4.4.a </w:t>
            </w:r>
            <w:r w:rsidR="00A57B36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Objetivo Específico 1 de EPD</w:t>
            </w:r>
          </w:p>
        </w:tc>
      </w:tr>
      <w:tr w:rsidR="00A57B36" w:rsidRPr="00E668BD" w:rsidTr="00A57B36">
        <w:trPr>
          <w:trHeight w:val="670"/>
        </w:trPr>
        <w:tc>
          <w:tcPr>
            <w:tcW w:w="9933" w:type="dxa"/>
            <w:gridSpan w:val="8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O.E.1.xxxxxxxxxxxx xxxxxxxxxx </w:t>
            </w:r>
          </w:p>
        </w:tc>
      </w:tr>
      <w:tr w:rsidR="00A57B36" w:rsidRPr="00E668BD" w:rsidTr="00A57B36">
        <w:trPr>
          <w:trHeight w:val="373"/>
        </w:trPr>
        <w:tc>
          <w:tcPr>
            <w:tcW w:w="9933" w:type="dxa"/>
            <w:gridSpan w:val="8"/>
            <w:shd w:val="clear" w:color="auto" w:fill="DBE5F1" w:themeFill="accent1" w:themeFillTint="33"/>
            <w:vAlign w:val="center"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Para el OE 1. Identificar los  acontecimientos que han sido los 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riesgos más relevantes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acaecidos durante la ejecución y la gestión de los mismos:</w:t>
            </w:r>
          </w:p>
        </w:tc>
      </w:tr>
      <w:tr w:rsidR="00A57B36" w:rsidRPr="00E668BD" w:rsidTr="00E668BD">
        <w:trPr>
          <w:trHeight w:val="705"/>
        </w:trPr>
        <w:tc>
          <w:tcPr>
            <w:tcW w:w="3129" w:type="dxa"/>
            <w:gridSpan w:val="2"/>
            <w:shd w:val="clear" w:color="auto" w:fill="DBE5F1" w:themeFill="accent1" w:themeFillTint="33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Riesgo aparecido</w:t>
            </w:r>
          </w:p>
        </w:tc>
        <w:tc>
          <w:tcPr>
            <w:tcW w:w="2126" w:type="dxa"/>
            <w:gridSpan w:val="3"/>
            <w:shd w:val="clear" w:color="auto" w:fill="DBE5F1" w:themeFill="accent1" w:themeFillTint="33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Anticipado (si/no)</w:t>
            </w:r>
          </w:p>
        </w:tc>
        <w:tc>
          <w:tcPr>
            <w:tcW w:w="2693" w:type="dxa"/>
            <w:gridSpan w:val="2"/>
            <w:shd w:val="clear" w:color="auto" w:fill="DBE5F1" w:themeFill="accent1" w:themeFillTint="33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Medida adoptada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¿Fue suficiente para la mitigación del riesgo?</w:t>
            </w:r>
          </w:p>
        </w:tc>
      </w:tr>
      <w:tr w:rsidR="00A57B36" w:rsidRPr="00E668BD" w:rsidTr="00E668BD">
        <w:trPr>
          <w:trHeight w:val="673"/>
        </w:trPr>
        <w:tc>
          <w:tcPr>
            <w:tcW w:w="3129" w:type="dxa"/>
            <w:gridSpan w:val="2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57B36" w:rsidRPr="00E668BD" w:rsidTr="00E668BD">
        <w:trPr>
          <w:trHeight w:val="529"/>
        </w:trPr>
        <w:tc>
          <w:tcPr>
            <w:tcW w:w="3129" w:type="dxa"/>
            <w:gridSpan w:val="2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57B36" w:rsidRPr="00E668BD" w:rsidTr="00E668BD">
        <w:trPr>
          <w:trHeight w:val="424"/>
        </w:trPr>
        <w:tc>
          <w:tcPr>
            <w:tcW w:w="3129" w:type="dxa"/>
            <w:gridSpan w:val="2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A57B36" w:rsidRPr="00E668BD" w:rsidTr="00A57B36">
        <w:trPr>
          <w:trHeight w:val="627"/>
        </w:trPr>
        <w:tc>
          <w:tcPr>
            <w:tcW w:w="9933" w:type="dxa"/>
            <w:gridSpan w:val="8"/>
            <w:shd w:val="clear" w:color="auto" w:fill="DBE5F1" w:themeFill="accent1" w:themeFillTint="33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Para el OE 1. Identificar 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s-ES"/>
              </w:rPr>
              <w:t>los  avances</w:t>
            </w:r>
          </w:p>
        </w:tc>
      </w:tr>
      <w:tr w:rsidR="00A57B36" w:rsidRPr="00E668BD" w:rsidTr="00A57B36">
        <w:trPr>
          <w:trHeight w:val="1320"/>
        </w:trPr>
        <w:tc>
          <w:tcPr>
            <w:tcW w:w="1853" w:type="dxa"/>
            <w:shd w:val="clear" w:color="auto" w:fill="DBE5F1" w:themeFill="accent1" w:themeFillTint="33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Indicador esperado al final de la intervención (tomado matriz de la formulación)</w:t>
            </w:r>
          </w:p>
        </w:tc>
        <w:tc>
          <w:tcPr>
            <w:tcW w:w="1578" w:type="dxa"/>
            <w:gridSpan w:val="2"/>
            <w:shd w:val="clear" w:color="auto" w:fill="DBE5F1" w:themeFill="accent1" w:themeFillTint="33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Indicador alcanzado hasta la fecha (acumulado) </w:t>
            </w:r>
          </w:p>
        </w:tc>
        <w:tc>
          <w:tcPr>
            <w:tcW w:w="1768" w:type="dxa"/>
            <w:shd w:val="clear" w:color="auto" w:fill="DBE5F1" w:themeFill="accent1" w:themeFillTint="33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Línea de Base</w:t>
            </w:r>
          </w:p>
        </w:tc>
        <w:tc>
          <w:tcPr>
            <w:tcW w:w="1498" w:type="dxa"/>
            <w:gridSpan w:val="2"/>
            <w:shd w:val="clear" w:color="auto" w:fill="DBE5F1" w:themeFill="accent1" w:themeFillTint="33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FV para medir el indicador</w:t>
            </w:r>
          </w:p>
        </w:tc>
        <w:tc>
          <w:tcPr>
            <w:tcW w:w="3236" w:type="dxa"/>
            <w:gridSpan w:val="2"/>
            <w:shd w:val="clear" w:color="auto" w:fill="DBE5F1" w:themeFill="accent1" w:themeFillTint="33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Comentarios </w:t>
            </w:r>
          </w:p>
        </w:tc>
      </w:tr>
      <w:tr w:rsidR="00A57B36" w:rsidRPr="00E668BD" w:rsidTr="00A57B36">
        <w:trPr>
          <w:trHeight w:val="1584"/>
        </w:trPr>
        <w:tc>
          <w:tcPr>
            <w:tcW w:w="1853" w:type="dxa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1578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1498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  <w:tc>
          <w:tcPr>
            <w:tcW w:w="3236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A57B36" w:rsidRPr="00E668BD" w:rsidTr="00A57B36">
        <w:trPr>
          <w:trHeight w:val="821"/>
        </w:trPr>
        <w:tc>
          <w:tcPr>
            <w:tcW w:w="1853" w:type="dxa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78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8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36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57B36" w:rsidRPr="00E668BD" w:rsidTr="00A57B36">
        <w:trPr>
          <w:trHeight w:val="550"/>
        </w:trPr>
        <w:tc>
          <w:tcPr>
            <w:tcW w:w="1853" w:type="dxa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78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8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36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57B36" w:rsidRPr="00E668BD" w:rsidTr="00A57B36">
        <w:trPr>
          <w:trHeight w:val="1320"/>
        </w:trPr>
        <w:tc>
          <w:tcPr>
            <w:tcW w:w="1853" w:type="dxa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578" w:type="dxa"/>
            <w:gridSpan w:val="2"/>
            <w:shd w:val="clear" w:color="000000" w:fill="FFFFFF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68" w:type="dxa"/>
            <w:shd w:val="clear" w:color="auto" w:fill="auto"/>
            <w:noWrap/>
            <w:vAlign w:val="bottom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8" w:type="dxa"/>
            <w:gridSpan w:val="2"/>
            <w:shd w:val="clear" w:color="auto" w:fill="auto"/>
            <w:noWrap/>
            <w:vAlign w:val="bottom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236" w:type="dxa"/>
            <w:gridSpan w:val="2"/>
            <w:shd w:val="clear" w:color="auto" w:fill="auto"/>
            <w:noWrap/>
            <w:vAlign w:val="bottom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A57B36" w:rsidRDefault="00A57B36" w:rsidP="00A57B36"/>
    <w:tbl>
      <w:tblPr>
        <w:tblW w:w="1021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1492"/>
        <w:gridCol w:w="1259"/>
        <w:gridCol w:w="2777"/>
        <w:gridCol w:w="2551"/>
      </w:tblGrid>
      <w:tr w:rsidR="00A57B36" w:rsidRPr="00F16F96" w:rsidTr="00A57B36">
        <w:trPr>
          <w:trHeight w:val="264"/>
        </w:trPr>
        <w:tc>
          <w:tcPr>
            <w:tcW w:w="10216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:rsidR="00A57B36" w:rsidRPr="00F16F96" w:rsidRDefault="00A63C86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4.4.b </w:t>
            </w:r>
            <w:r w:rsidR="00A57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Resultados del Objetivo Específico 1 de EPD. .</w:t>
            </w:r>
          </w:p>
        </w:tc>
      </w:tr>
      <w:tr w:rsidR="00A57B36" w:rsidRPr="00F16F96" w:rsidTr="00A57B36">
        <w:trPr>
          <w:trHeight w:val="1320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:rsidR="00A57B36" w:rsidRPr="00F16F96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R1 de OE1</w:t>
            </w:r>
          </w:p>
        </w:tc>
        <w:tc>
          <w:tcPr>
            <w:tcW w:w="9497" w:type="dxa"/>
            <w:gridSpan w:val="5"/>
            <w:shd w:val="clear" w:color="auto" w:fill="FFFFFF" w:themeFill="background1"/>
            <w:vAlign w:val="center"/>
          </w:tcPr>
          <w:p w:rsidR="00A57B36" w:rsidRPr="00F16F96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R1 del O.E.1.xxxxxxxxxxxx xxxxxxxxxx r</w:t>
            </w:r>
            <w:r w:rsidRPr="002B719F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edacción </w:t>
            </w: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A57B36" w:rsidRPr="00F16F96" w:rsidTr="00A57B36">
        <w:trPr>
          <w:trHeight w:val="1320"/>
        </w:trPr>
        <w:tc>
          <w:tcPr>
            <w:tcW w:w="2137" w:type="dxa"/>
            <w:gridSpan w:val="2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Indicador esperado al final de la intervención (tomado matriz de la formulación)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Indicador alcanzado hasta la fecha (acumulado) </w:t>
            </w:r>
          </w:p>
        </w:tc>
        <w:tc>
          <w:tcPr>
            <w:tcW w:w="1259" w:type="dxa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Línea de Base</w:t>
            </w:r>
          </w:p>
        </w:tc>
        <w:tc>
          <w:tcPr>
            <w:tcW w:w="2777" w:type="dxa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FV para medir el indicador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Comentarios </w:t>
            </w:r>
          </w:p>
        </w:tc>
      </w:tr>
      <w:tr w:rsidR="00A57B36" w:rsidRPr="00F16F96" w:rsidTr="00A63C86">
        <w:trPr>
          <w:trHeight w:val="881"/>
        </w:trPr>
        <w:tc>
          <w:tcPr>
            <w:tcW w:w="2137" w:type="dxa"/>
            <w:gridSpan w:val="2"/>
            <w:shd w:val="clear" w:color="000000" w:fill="FFFFFF"/>
            <w:vAlign w:val="center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57B36" w:rsidRPr="00F16F96" w:rsidTr="00A57B36">
        <w:trPr>
          <w:trHeight w:val="1320"/>
        </w:trPr>
        <w:tc>
          <w:tcPr>
            <w:tcW w:w="2137" w:type="dxa"/>
            <w:gridSpan w:val="2"/>
            <w:shd w:val="clear" w:color="000000" w:fill="FFFFFF"/>
            <w:vAlign w:val="center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A57B36" w:rsidRDefault="00A57B36" w:rsidP="00A57B36"/>
    <w:p w:rsidR="00A57B36" w:rsidRDefault="00A57B36" w:rsidP="00A57B36"/>
    <w:tbl>
      <w:tblPr>
        <w:tblW w:w="1021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560"/>
        <w:gridCol w:w="1492"/>
        <w:gridCol w:w="1259"/>
        <w:gridCol w:w="2777"/>
        <w:gridCol w:w="2409"/>
      </w:tblGrid>
      <w:tr w:rsidR="00A57B36" w:rsidRPr="00F16F96" w:rsidTr="00A57B36">
        <w:trPr>
          <w:trHeight w:val="1320"/>
        </w:trPr>
        <w:tc>
          <w:tcPr>
            <w:tcW w:w="719" w:type="dxa"/>
            <w:shd w:val="clear" w:color="auto" w:fill="DBE5F1" w:themeFill="accent1" w:themeFillTint="33"/>
            <w:vAlign w:val="center"/>
          </w:tcPr>
          <w:p w:rsidR="00A57B36" w:rsidRPr="00F16F96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R2 de OE1</w:t>
            </w:r>
          </w:p>
        </w:tc>
        <w:tc>
          <w:tcPr>
            <w:tcW w:w="9497" w:type="dxa"/>
            <w:gridSpan w:val="5"/>
            <w:shd w:val="clear" w:color="auto" w:fill="FFFFFF" w:themeFill="background1"/>
            <w:vAlign w:val="center"/>
          </w:tcPr>
          <w:p w:rsidR="00A57B36" w:rsidRPr="00F16F96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>R2 del O.E.1.xxxxxxxxxxxx xxxxxxxxxx r</w:t>
            </w:r>
            <w:r w:rsidRPr="002B719F"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edacción </w:t>
            </w:r>
            <w:r>
              <w:rPr>
                <w:rFonts w:ascii="Arial" w:eastAsia="Times New Roman" w:hAnsi="Arial" w:cs="Arial"/>
                <w:bCs/>
                <w:i/>
                <w:color w:val="808080" w:themeColor="background1" w:themeShade="8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A57B36" w:rsidRPr="00F16F96" w:rsidTr="00A57B36">
        <w:trPr>
          <w:trHeight w:val="1320"/>
        </w:trPr>
        <w:tc>
          <w:tcPr>
            <w:tcW w:w="2279" w:type="dxa"/>
            <w:gridSpan w:val="2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Indicador esperado al final de la intervención (tomado matriz de la formulación)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Indicador alcanzado hasta la fecha (acumulado) </w:t>
            </w:r>
          </w:p>
        </w:tc>
        <w:tc>
          <w:tcPr>
            <w:tcW w:w="1259" w:type="dxa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Línea de Base</w:t>
            </w:r>
          </w:p>
        </w:tc>
        <w:tc>
          <w:tcPr>
            <w:tcW w:w="2777" w:type="dxa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FV para medir el indicador</w:t>
            </w:r>
          </w:p>
        </w:tc>
        <w:tc>
          <w:tcPr>
            <w:tcW w:w="2409" w:type="dxa"/>
            <w:shd w:val="clear" w:color="auto" w:fill="DBE5F1" w:themeFill="accent1" w:themeFillTint="33"/>
            <w:vAlign w:val="center"/>
            <w:hideMark/>
          </w:tcPr>
          <w:p w:rsidR="00A57B36" w:rsidRPr="00F16F96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F16F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Comentarios </w:t>
            </w:r>
          </w:p>
        </w:tc>
      </w:tr>
      <w:tr w:rsidR="00A57B36" w:rsidRPr="00F16F96" w:rsidTr="00A63C86">
        <w:trPr>
          <w:trHeight w:val="770"/>
        </w:trPr>
        <w:tc>
          <w:tcPr>
            <w:tcW w:w="2279" w:type="dxa"/>
            <w:gridSpan w:val="2"/>
            <w:shd w:val="clear" w:color="000000" w:fill="FFFFFF"/>
            <w:vAlign w:val="center"/>
            <w:hideMark/>
          </w:tcPr>
          <w:p w:rsidR="00A57B3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A57B36" w:rsidRPr="00F16F96" w:rsidTr="00A63C86">
        <w:trPr>
          <w:trHeight w:val="554"/>
        </w:trPr>
        <w:tc>
          <w:tcPr>
            <w:tcW w:w="2279" w:type="dxa"/>
            <w:gridSpan w:val="2"/>
            <w:shd w:val="clear" w:color="000000" w:fill="FFFFFF"/>
            <w:vAlign w:val="center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2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59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777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A57B36" w:rsidRDefault="00A57B36" w:rsidP="00A57B36">
      <w:r>
        <w:br w:type="page"/>
      </w:r>
    </w:p>
    <w:tbl>
      <w:tblPr>
        <w:tblW w:w="993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3"/>
      </w:tblGrid>
      <w:tr w:rsidR="00A57B36" w:rsidRPr="00F16F96" w:rsidTr="00A57B36">
        <w:trPr>
          <w:trHeight w:val="264"/>
        </w:trPr>
        <w:tc>
          <w:tcPr>
            <w:tcW w:w="9933" w:type="dxa"/>
            <w:shd w:val="clear" w:color="auto" w:fill="DBE5F1" w:themeFill="accent1" w:themeFillTint="33"/>
            <w:noWrap/>
            <w:vAlign w:val="center"/>
            <w:hideMark/>
          </w:tcPr>
          <w:p w:rsidR="00A57B36" w:rsidRPr="00F16F96" w:rsidRDefault="00A63C86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lastRenderedPageBreak/>
              <w:t xml:space="preserve">4.4.c </w:t>
            </w:r>
            <w:r w:rsidR="00A57B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Seguimiento y desagregación de datos del colectivo meta para el OE 1. .</w:t>
            </w:r>
          </w:p>
        </w:tc>
      </w:tr>
      <w:tr w:rsidR="00A57B36" w:rsidRPr="00F16F96" w:rsidTr="00A57B36">
        <w:trPr>
          <w:trHeight w:val="415"/>
        </w:trPr>
        <w:tc>
          <w:tcPr>
            <w:tcW w:w="9933" w:type="dxa"/>
            <w:shd w:val="clear" w:color="auto" w:fill="DBE5F1" w:themeFill="accent1" w:themeFillTint="33"/>
            <w:vAlign w:val="center"/>
          </w:tcPr>
          <w:p w:rsidR="00A57B36" w:rsidRPr="008B7BB7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Reflexiones sobre el seguimiento y desagregación del colectivo meta beneficiado por este objetivo </w:t>
            </w:r>
          </w:p>
        </w:tc>
      </w:tr>
      <w:tr w:rsidR="00A57B36" w:rsidRPr="00F16F96" w:rsidTr="00A57B36">
        <w:trPr>
          <w:trHeight w:val="1320"/>
        </w:trPr>
        <w:tc>
          <w:tcPr>
            <w:tcW w:w="9933" w:type="dxa"/>
            <w:shd w:val="clear" w:color="000000" w:fill="FFFFFF"/>
            <w:vAlign w:val="center"/>
          </w:tcPr>
          <w:p w:rsidR="00A57B36" w:rsidRPr="00F16F96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puede hacer en general o por resultados, debe permitir ilustrar quienes se benefician de este resultado , desagregando por colectivos de interés.</w:t>
            </w:r>
          </w:p>
        </w:tc>
      </w:tr>
    </w:tbl>
    <w:p w:rsidR="00A57B36" w:rsidRDefault="00A57B36" w:rsidP="00A57B36">
      <w:pPr>
        <w:rPr>
          <w:rFonts w:ascii="Arial" w:hAnsi="Arial" w:cs="Arial"/>
        </w:rPr>
      </w:pPr>
    </w:p>
    <w:p w:rsidR="00C323C8" w:rsidRDefault="00C323C8" w:rsidP="00AC3685">
      <w:pPr>
        <w:spacing w:before="60" w:after="60" w:line="300" w:lineRule="exact"/>
        <w:jc w:val="both"/>
        <w:rPr>
          <w:rFonts w:ascii="Arial" w:hAnsi="Arial" w:cs="Arial"/>
        </w:rPr>
      </w:pPr>
      <w:r w:rsidRPr="00AC3685">
        <w:rPr>
          <w:rFonts w:ascii="Arial" w:hAnsi="Arial" w:cs="Arial"/>
        </w:rPr>
        <w:t xml:space="preserve">Listado de </w:t>
      </w:r>
      <w:r w:rsidR="00AC3685">
        <w:rPr>
          <w:rFonts w:ascii="Arial" w:hAnsi="Arial" w:cs="Arial"/>
        </w:rPr>
        <w:t xml:space="preserve">las principales </w:t>
      </w:r>
      <w:r w:rsidRPr="00AC3685">
        <w:rPr>
          <w:rFonts w:ascii="Arial" w:hAnsi="Arial" w:cs="Arial"/>
        </w:rPr>
        <w:t xml:space="preserve">actividades </w:t>
      </w:r>
      <w:r w:rsidR="00A57B36">
        <w:rPr>
          <w:rFonts w:ascii="Arial" w:hAnsi="Arial" w:cs="Arial"/>
        </w:rPr>
        <w:t xml:space="preserve">de EPD </w:t>
      </w:r>
      <w:r w:rsidRPr="00AC3685">
        <w:rPr>
          <w:rFonts w:ascii="Arial" w:hAnsi="Arial" w:cs="Arial"/>
        </w:rPr>
        <w:t>ejecutadas</w:t>
      </w:r>
      <w:r w:rsidR="00A967BD" w:rsidRPr="00AC3685">
        <w:rPr>
          <w:rFonts w:ascii="Arial" w:hAnsi="Arial" w:cs="Arial"/>
        </w:rPr>
        <w:t xml:space="preserve"> en el periodo</w:t>
      </w:r>
    </w:p>
    <w:p w:rsidR="00AC3685" w:rsidRDefault="00AC3685" w:rsidP="00AC3685">
      <w:pPr>
        <w:spacing w:before="60" w:after="60" w:line="300" w:lineRule="exact"/>
        <w:jc w:val="both"/>
        <w:rPr>
          <w:rFonts w:ascii="Arial" w:hAnsi="Arial" w:cs="Arial"/>
        </w:rPr>
      </w:pPr>
    </w:p>
    <w:tbl>
      <w:tblPr>
        <w:tblW w:w="964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8"/>
        <w:gridCol w:w="1134"/>
        <w:gridCol w:w="4536"/>
      </w:tblGrid>
      <w:tr w:rsidR="00A57B36" w:rsidRPr="00E668BD" w:rsidTr="00A57B36">
        <w:trPr>
          <w:trHeight w:val="288"/>
        </w:trPr>
        <w:tc>
          <w:tcPr>
            <w:tcW w:w="9644" w:type="dxa"/>
            <w:gridSpan w:val="4"/>
            <w:shd w:val="clear" w:color="auto" w:fill="DBE5F1" w:themeFill="accent1" w:themeFillTint="33"/>
            <w:vAlign w:val="center"/>
          </w:tcPr>
          <w:p w:rsidR="00A57B36" w:rsidRPr="00E668BD" w:rsidRDefault="00A63C86" w:rsidP="00A63C86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4.4.d </w:t>
            </w:r>
            <w:r w:rsidR="00A57B36" w:rsidRPr="00E668BD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es-ES"/>
              </w:rPr>
              <w:t>OE1 de EPD.</w:t>
            </w:r>
          </w:p>
        </w:tc>
      </w:tr>
      <w:tr w:rsidR="00A57B36" w:rsidRPr="00E668BD" w:rsidTr="00A57B36">
        <w:trPr>
          <w:trHeight w:val="288"/>
        </w:trPr>
        <w:tc>
          <w:tcPr>
            <w:tcW w:w="9644" w:type="dxa"/>
            <w:gridSpan w:val="4"/>
            <w:shd w:val="clear" w:color="auto" w:fill="FFFFFF" w:themeFill="background1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 xml:space="preserve">Redacción OE 1 XXXXXXX </w:t>
            </w:r>
          </w:p>
        </w:tc>
      </w:tr>
      <w:tr w:rsidR="00A57B36" w:rsidRPr="00E668BD" w:rsidTr="00A57B36">
        <w:trPr>
          <w:trHeight w:val="1056"/>
        </w:trPr>
        <w:tc>
          <w:tcPr>
            <w:tcW w:w="3266" w:type="dxa"/>
            <w:shd w:val="clear" w:color="auto" w:fill="DBE5F1" w:themeFill="accent1" w:themeFillTint="33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Texto de la actividad de la matriz de la PAC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Planificada o nueva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Ejecución (total/</w:t>
            </w:r>
          </w:p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parcial/ no ejecutada)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Comentarios</w:t>
            </w:r>
          </w:p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A57B36" w:rsidRPr="00E668BD" w:rsidTr="00A57B36">
        <w:trPr>
          <w:trHeight w:val="1872"/>
        </w:trPr>
        <w:tc>
          <w:tcPr>
            <w:tcW w:w="3266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Actividad 1. R1.OE1 Redacción del título de la actividad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Totalmente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A57B36" w:rsidRPr="00E668BD" w:rsidTr="00A57B36">
        <w:trPr>
          <w:trHeight w:val="792"/>
        </w:trPr>
        <w:tc>
          <w:tcPr>
            <w:tcW w:w="3266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Actividad 2. R1.OE1 Redacción del título de la actividad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No ejecutada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A57B36" w:rsidRPr="00E668BD" w:rsidTr="00A57B36">
        <w:trPr>
          <w:trHeight w:val="792"/>
        </w:trPr>
        <w:tc>
          <w:tcPr>
            <w:tcW w:w="3266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Actividad 3. R1.OE1 Redacción del título de la actividad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P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No ejecutada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A57B36" w:rsidRPr="00E668BD" w:rsidTr="00A57B36">
        <w:trPr>
          <w:trHeight w:val="1056"/>
        </w:trPr>
        <w:tc>
          <w:tcPr>
            <w:tcW w:w="3266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Actividad 4. R1.OE1.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7B36" w:rsidRPr="00E668BD" w:rsidRDefault="00A57B36" w:rsidP="00A57B3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Parcialmente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</w:tbl>
    <w:p w:rsidR="00AC3685" w:rsidRPr="00AC3685" w:rsidRDefault="00AC3685" w:rsidP="00AC3685">
      <w:pPr>
        <w:spacing w:before="60" w:after="60" w:line="300" w:lineRule="exact"/>
        <w:jc w:val="both"/>
        <w:rPr>
          <w:rFonts w:ascii="Arial" w:hAnsi="Arial" w:cs="Arial"/>
        </w:rPr>
      </w:pPr>
    </w:p>
    <w:p w:rsidR="00AC3685" w:rsidRDefault="00AC3685" w:rsidP="00F03686">
      <w:pPr>
        <w:ind w:left="180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7B36" w:rsidRDefault="00A57B36" w:rsidP="00F03686">
      <w:pPr>
        <w:ind w:left="180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7B36" w:rsidRDefault="00A57B36" w:rsidP="00F03686">
      <w:pPr>
        <w:ind w:left="180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7B36" w:rsidRDefault="00A57B36" w:rsidP="00F03686">
      <w:pPr>
        <w:ind w:left="180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7B36" w:rsidRDefault="00A57B36" w:rsidP="00F03686">
      <w:pPr>
        <w:ind w:left="180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7B36" w:rsidRDefault="00A57B36" w:rsidP="00F03686">
      <w:pPr>
        <w:ind w:left="180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7B36" w:rsidRDefault="00A57B36" w:rsidP="00F03686">
      <w:pPr>
        <w:ind w:left="180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7B36" w:rsidRDefault="00A57B36" w:rsidP="00F03686">
      <w:pPr>
        <w:ind w:left="1800"/>
        <w:rPr>
          <w:rFonts w:ascii="Arial" w:eastAsia="Times New Roman" w:hAnsi="Arial" w:cs="Arial"/>
          <w:sz w:val="20"/>
          <w:szCs w:val="20"/>
          <w:lang w:eastAsia="es-ES"/>
        </w:rPr>
      </w:pPr>
    </w:p>
    <w:p w:rsidR="00AC3685" w:rsidRDefault="00AC3685" w:rsidP="00F03686">
      <w:pPr>
        <w:ind w:left="1800"/>
        <w:rPr>
          <w:rFonts w:ascii="Arial" w:eastAsia="Times New Roman" w:hAnsi="Arial" w:cs="Arial"/>
          <w:sz w:val="20"/>
          <w:szCs w:val="20"/>
          <w:lang w:eastAsia="es-ES"/>
        </w:rPr>
      </w:pPr>
    </w:p>
    <w:p w:rsidR="00EE0104" w:rsidRPr="00A63C86" w:rsidRDefault="00EE0104" w:rsidP="00A63C86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/>
          <w:bCs/>
          <w:color w:val="0070C0"/>
          <w:lang w:eastAsia="es-ES"/>
        </w:rPr>
      </w:pPr>
      <w:r w:rsidRPr="00A63C86">
        <w:rPr>
          <w:rFonts w:ascii="Arial" w:eastAsia="Times New Roman" w:hAnsi="Arial" w:cs="Arial"/>
          <w:b/>
          <w:bCs/>
          <w:color w:val="0070C0"/>
          <w:lang w:eastAsia="es-ES"/>
        </w:rPr>
        <w:t>Resumen económico</w:t>
      </w:r>
      <w:r w:rsidR="00A63C86">
        <w:rPr>
          <w:rFonts w:ascii="Arial" w:eastAsia="Times New Roman" w:hAnsi="Arial" w:cs="Arial"/>
          <w:b/>
          <w:bCs/>
          <w:color w:val="0070C0"/>
          <w:lang w:eastAsia="es-ES"/>
        </w:rPr>
        <w:t xml:space="preserve"> en el periodo reportado</w:t>
      </w:r>
    </w:p>
    <w:p w:rsidR="00363A1E" w:rsidRPr="00AC3685" w:rsidRDefault="00363A1E" w:rsidP="00236CF0">
      <w:pPr>
        <w:spacing w:before="60" w:after="60" w:line="300" w:lineRule="exact"/>
        <w:jc w:val="both"/>
        <w:rPr>
          <w:rFonts w:ascii="Arial" w:hAnsi="Arial" w:cs="Arial"/>
          <w:i/>
        </w:rPr>
      </w:pPr>
      <w:r w:rsidRPr="00AC3685">
        <w:rPr>
          <w:rFonts w:ascii="Arial" w:hAnsi="Arial" w:cs="Arial"/>
          <w:i/>
        </w:rPr>
        <w:t>Tabla para convenios de un país</w:t>
      </w:r>
      <w:r w:rsidR="00FA1F00" w:rsidRPr="00AC3685">
        <w:rPr>
          <w:rFonts w:ascii="Arial" w:hAnsi="Arial" w:cs="Arial"/>
          <w:i/>
        </w:rPr>
        <w:t>:</w:t>
      </w: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4677"/>
      </w:tblGrid>
      <w:tr w:rsidR="00363A1E" w:rsidRPr="00AE32DD" w:rsidTr="00A63C86">
        <w:trPr>
          <w:trHeight w:val="97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363A1E" w:rsidRPr="00A63C86" w:rsidRDefault="00A63C86" w:rsidP="00A63C86">
            <w:pPr>
              <w:spacing w:after="0" w:line="240" w:lineRule="auto"/>
              <w:ind w:left="644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A63C86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5.1. GASTOS DIRECTOS POR PAÍS Y OTROS imputados a la subvención AECID en el periodo reportado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63A1E" w:rsidRPr="00AE32DD" w:rsidRDefault="00AE32DD" w:rsidP="00A63C8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Importe en euros.</w:t>
            </w:r>
          </w:p>
        </w:tc>
      </w:tr>
      <w:tr w:rsidR="00363A1E" w:rsidRPr="00EE0104" w:rsidTr="00A63C86">
        <w:trPr>
          <w:trHeight w:val="418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363A1E" w:rsidRPr="00EE0104" w:rsidRDefault="00F37A41" w:rsidP="00A63C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</w:t>
            </w:r>
            <w:r w:rsidR="00A63C8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aís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3A1E" w:rsidRPr="00EE01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63A1E" w:rsidRPr="00EE0104" w:rsidTr="00A63C86">
        <w:trPr>
          <w:trHeight w:val="59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363A1E" w:rsidRPr="00EE0104" w:rsidRDefault="00D20036" w:rsidP="00A63C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Educación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para el Desarrollo (España)</w:t>
            </w:r>
            <w:r w:rsidR="00A63C8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su caso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A1E" w:rsidRPr="00EE01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C3DDF" w:rsidRPr="00EE0104" w:rsidTr="00A63C86">
        <w:trPr>
          <w:trHeight w:val="6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1C3DDF" w:rsidRPr="00EE0104" w:rsidRDefault="001C3DDF" w:rsidP="00A63C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0" w:name="_GoBack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Asistencia en efectivo (Convenios emergencias, refugiados y otros, en su caso)</w:t>
            </w:r>
            <w:bookmarkEnd w:id="0"/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DDF" w:rsidRPr="00EE0104" w:rsidRDefault="001C3DDF" w:rsidP="00A63C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63A1E" w:rsidRPr="00EE0104" w:rsidTr="00A63C86">
        <w:trPr>
          <w:trHeight w:val="659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363A1E" w:rsidRPr="00EE01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Otros gastos </w:t>
            </w:r>
            <w:r w:rsidR="00D3173D"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conjuntos</w:t>
            </w:r>
            <w:r w:rsidR="00D3173D" w:rsidRPr="0097088F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: seguimiento, evaluación, personal en sede, auditoría…otros análogos.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A1E" w:rsidRPr="00EE01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63A1E" w:rsidRPr="00EE0104" w:rsidTr="00A63C86">
        <w:trPr>
          <w:trHeight w:val="55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363A1E" w:rsidRPr="00EE01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TOTAL GASTOS DIRECTOS 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A1E" w:rsidRPr="00EE0104" w:rsidRDefault="00363A1E" w:rsidP="00A63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363A1E" w:rsidRDefault="00363A1E" w:rsidP="00EE0104">
      <w:pPr>
        <w:spacing w:before="60" w:after="60" w:line="300" w:lineRule="exact"/>
      </w:pPr>
    </w:p>
    <w:p w:rsidR="00363A1E" w:rsidRPr="00AC3685" w:rsidRDefault="00363A1E" w:rsidP="00EA3DEC">
      <w:pPr>
        <w:spacing w:before="60" w:after="60" w:line="300" w:lineRule="exact"/>
        <w:jc w:val="both"/>
        <w:rPr>
          <w:rFonts w:ascii="Arial" w:hAnsi="Arial" w:cs="Arial"/>
          <w:i/>
        </w:rPr>
      </w:pPr>
      <w:r w:rsidRPr="00AC3685">
        <w:rPr>
          <w:rFonts w:ascii="Arial" w:hAnsi="Arial" w:cs="Arial"/>
          <w:i/>
        </w:rPr>
        <w:t>Tabla para convenios regionales</w:t>
      </w:r>
      <w:r w:rsidR="00FA1F00" w:rsidRPr="00AC3685">
        <w:rPr>
          <w:rFonts w:ascii="Arial" w:hAnsi="Arial" w:cs="Arial"/>
          <w:i/>
        </w:rPr>
        <w:t>:</w:t>
      </w:r>
    </w:p>
    <w:tbl>
      <w:tblPr>
        <w:tblW w:w="96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7"/>
        <w:gridCol w:w="4677"/>
      </w:tblGrid>
      <w:tr w:rsidR="00EE0104" w:rsidRPr="00AE32DD" w:rsidTr="00A63C86">
        <w:trPr>
          <w:trHeight w:val="10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EE0104" w:rsidRPr="00AE32DD" w:rsidRDefault="00A63C86" w:rsidP="00AE32DD">
            <w:pPr>
              <w:pStyle w:val="Prrafodelista"/>
              <w:spacing w:after="0" w:line="240" w:lineRule="auto"/>
              <w:ind w:left="644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5.1. </w:t>
            </w:r>
            <w:r w:rsidRPr="00AE32DD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GASTOS DIRECTOS POR PAÍS Y OTROS imputados a la subvención AECID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en el periodo reportado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E0104" w:rsidRPr="00AE32DD" w:rsidRDefault="00AE32DD" w:rsidP="00AE32DD">
            <w:pPr>
              <w:pStyle w:val="Prrafodelista"/>
              <w:spacing w:after="0" w:line="240" w:lineRule="auto"/>
              <w:ind w:left="644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Importe en euros.</w:t>
            </w:r>
          </w:p>
        </w:tc>
      </w:tr>
      <w:tr w:rsidR="00EE0104" w:rsidRPr="00EE0104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104" w:rsidRPr="00EE0104" w:rsidRDefault="00A63C86" w:rsidP="00EE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</w:t>
            </w:r>
            <w:r w:rsidR="00363A1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1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0104" w:rsidRPr="00EE01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E0104" w:rsidRPr="00EE0104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104" w:rsidRPr="00EE0104" w:rsidRDefault="00A63C86" w:rsidP="00EE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</w:t>
            </w:r>
            <w:r w:rsidR="00EA3D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0104" w:rsidRPr="00EE01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EE0104" w:rsidRPr="00EE0104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104" w:rsidRPr="00EE0104" w:rsidRDefault="00A63C86" w:rsidP="00EE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</w:t>
            </w:r>
            <w:r w:rsidR="00EA3DE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3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0104" w:rsidRPr="00EE01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E0104" w:rsidRPr="00EE0104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0104" w:rsidRPr="00EE0104" w:rsidRDefault="00C227E2" w:rsidP="00EE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Componente </w:t>
            </w:r>
            <w:r w:rsidR="00EE0104"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Regional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(en su caso)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104" w:rsidRPr="00EE01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E0104" w:rsidRPr="00EE0104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EE0104" w:rsidRPr="00EE0104" w:rsidRDefault="00EA3DEC" w:rsidP="00EE01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Educación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para el Desarrollo (España)</w:t>
            </w:r>
            <w:r w:rsidR="00A63C8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su caso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104" w:rsidRPr="00EE01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C3DDF" w:rsidRPr="00EE0104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</w:tcPr>
          <w:p w:rsidR="001C3DDF" w:rsidRDefault="001C3DDF" w:rsidP="00397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Asistencia en efectivo (Convenios emergencias, refugiados y otros, en su caso)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3DDF" w:rsidRPr="00EE0104" w:rsidRDefault="001C3DDF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E0104" w:rsidRPr="00EE0104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EE0104" w:rsidRPr="00EE0104" w:rsidRDefault="00D3173D" w:rsidP="003977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Otros gastos conjuntos: </w:t>
            </w:r>
            <w:r w:rsidRPr="0097088F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seguimiento, evaluación, personal en sede, auditoría…otros análogos.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0104" w:rsidRPr="00EE01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EE0104" w:rsidRPr="00EE0104" w:rsidTr="002F2658">
        <w:trPr>
          <w:trHeight w:val="264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bottom"/>
            <w:hideMark/>
          </w:tcPr>
          <w:p w:rsidR="00EE0104" w:rsidRPr="00EE0104" w:rsidRDefault="00EE0104" w:rsidP="00EE01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TOTAL GASTOS DIRECTOS </w:t>
            </w:r>
          </w:p>
        </w:tc>
        <w:tc>
          <w:tcPr>
            <w:tcW w:w="4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E0104" w:rsidRPr="00EE0104" w:rsidRDefault="00EE0104" w:rsidP="00EE01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:rsidR="005F1F06" w:rsidRPr="00AE32DD" w:rsidRDefault="005F1F06" w:rsidP="00AE32DD">
      <w:pPr>
        <w:pStyle w:val="Prrafodelista"/>
        <w:spacing w:before="60" w:after="60" w:line="300" w:lineRule="exact"/>
        <w:ind w:left="426"/>
        <w:jc w:val="both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89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2551"/>
        <w:gridCol w:w="4961"/>
      </w:tblGrid>
      <w:tr w:rsidR="00AE32DD" w:rsidRPr="00EE0104" w:rsidTr="002F2658">
        <w:trPr>
          <w:trHeight w:val="630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E32DD" w:rsidRPr="00AE32DD" w:rsidRDefault="00AE32DD" w:rsidP="00A63C86">
            <w:pPr>
              <w:pStyle w:val="Prrafodelista"/>
              <w:numPr>
                <w:ilvl w:val="1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 w:rsidRPr="00AE32DD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Cofinaciaciones aportadas en el periodo reportado.</w:t>
            </w:r>
          </w:p>
        </w:tc>
      </w:tr>
      <w:tr w:rsidR="005F1F06" w:rsidRPr="00EE0104" w:rsidTr="002F2658">
        <w:trPr>
          <w:trHeight w:val="63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F1F06" w:rsidRPr="00EE0104" w:rsidRDefault="00AE32DD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Entes que aportan: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Importe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€</w:t>
            </w: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aplicado en el año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Dinerario/ en especie (valorización)</w:t>
            </w:r>
          </w:p>
        </w:tc>
      </w:tr>
      <w:tr w:rsidR="005F1F06" w:rsidRPr="00EE0104" w:rsidTr="002F2658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1F06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Fondos propios de la ONGD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dinerario</w:t>
            </w:r>
          </w:p>
        </w:tc>
      </w:tr>
      <w:tr w:rsidR="005F1F06" w:rsidRPr="00EE0104" w:rsidTr="002F2658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1F06" w:rsidRPr="00EE0104" w:rsidRDefault="00AE32DD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Ayuntamiento de xxx</w:t>
            </w:r>
            <w:r w:rsidR="005F1F0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F1F06" w:rsidRPr="00EE0104" w:rsidTr="002F2658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1F06" w:rsidRPr="00EE0104" w:rsidRDefault="00AE32DD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Fundación privada zzz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F1F06" w:rsidRPr="00EE0104" w:rsidTr="002F2658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F06" w:rsidRPr="00EE0104" w:rsidRDefault="00AE32DD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contraparte 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F1F06" w:rsidRPr="00EE0104" w:rsidTr="002F2658">
        <w:trPr>
          <w:trHeight w:val="792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F06" w:rsidRPr="00EE0104" w:rsidRDefault="00AE32DD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Entidad  pública local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F1F06" w:rsidRPr="00EE0104" w:rsidTr="002F2658">
        <w:trPr>
          <w:trHeight w:val="528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F1F06" w:rsidRPr="00EE0104" w:rsidTr="002F2658">
        <w:trPr>
          <w:trHeight w:val="528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F1F06" w:rsidRPr="00EE0104" w:rsidTr="002F2658">
        <w:trPr>
          <w:trHeight w:val="264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Aportes </w:t>
            </w:r>
            <w:r w:rsidRPr="00EE0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ES</w:t>
            </w:r>
            <w:r w:rsidRPr="00EE01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E010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F06" w:rsidRPr="00EE0104" w:rsidRDefault="005F1F06" w:rsidP="00AE32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2A6544" w:rsidRDefault="002A6544" w:rsidP="005F1F06">
      <w:pPr>
        <w:pStyle w:val="Prrafodelista"/>
        <w:rPr>
          <w:rFonts w:ascii="Arial" w:eastAsia="Times New Roman" w:hAnsi="Arial" w:cs="Arial"/>
          <w:b/>
          <w:bCs/>
          <w:color w:val="0070C0"/>
          <w:lang w:eastAsia="es-ES"/>
        </w:rPr>
      </w:pPr>
    </w:p>
    <w:p w:rsidR="00A63C86" w:rsidRDefault="00A63C86" w:rsidP="005F1F06">
      <w:pPr>
        <w:pStyle w:val="Prrafodelista"/>
        <w:rPr>
          <w:rFonts w:ascii="Arial" w:eastAsia="Times New Roman" w:hAnsi="Arial" w:cs="Arial"/>
          <w:b/>
          <w:bCs/>
          <w:color w:val="0070C0"/>
          <w:lang w:eastAsia="es-ES"/>
        </w:rPr>
      </w:pPr>
    </w:p>
    <w:p w:rsidR="00EE0104" w:rsidRPr="00841678" w:rsidRDefault="00EE0104" w:rsidP="00A63C86">
      <w:pPr>
        <w:pStyle w:val="Prrafodelista"/>
        <w:numPr>
          <w:ilvl w:val="0"/>
          <w:numId w:val="39"/>
        </w:numPr>
        <w:rPr>
          <w:rFonts w:ascii="Arial" w:eastAsia="Times New Roman" w:hAnsi="Arial" w:cs="Arial"/>
          <w:b/>
          <w:bCs/>
          <w:lang w:eastAsia="es-ES"/>
        </w:rPr>
      </w:pPr>
      <w:r w:rsidRPr="00E76E64">
        <w:rPr>
          <w:rFonts w:ascii="Arial" w:eastAsia="Times New Roman" w:hAnsi="Arial" w:cs="Arial"/>
          <w:b/>
          <w:bCs/>
          <w:color w:val="0070C0"/>
          <w:lang w:eastAsia="es-ES"/>
        </w:rPr>
        <w:t>Aprendizajes</w:t>
      </w:r>
      <w:r w:rsidR="00C430F7" w:rsidRPr="00E76E64">
        <w:rPr>
          <w:rFonts w:ascii="Arial" w:eastAsia="Times New Roman" w:hAnsi="Arial" w:cs="Arial"/>
          <w:b/>
          <w:bCs/>
          <w:color w:val="0070C0"/>
          <w:lang w:eastAsia="es-ES"/>
        </w:rPr>
        <w:t xml:space="preserve"> </w:t>
      </w:r>
      <w:r w:rsidR="00C430F7" w:rsidRPr="00505A60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  <w:t xml:space="preserve">(máximo </w:t>
      </w:r>
      <w:r w:rsidR="00BB4478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  <w:t>3</w:t>
      </w:r>
      <w:r w:rsidR="002C79DE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  <w:t xml:space="preserve"> </w:t>
      </w:r>
      <w:r w:rsidR="00C430F7" w:rsidRPr="00505A60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  <w:t xml:space="preserve"> páginas)</w:t>
      </w:r>
    </w:p>
    <w:p w:rsidR="00AC3685" w:rsidRDefault="00AC3685" w:rsidP="00CC2872">
      <w:pPr>
        <w:spacing w:before="60" w:after="60" w:line="300" w:lineRule="exact"/>
        <w:jc w:val="both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</w:pPr>
    </w:p>
    <w:tbl>
      <w:tblPr>
        <w:tblW w:w="9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9254"/>
      </w:tblGrid>
      <w:tr w:rsidR="00CB2AFA" w:rsidRPr="00E668BD" w:rsidTr="00E668BD">
        <w:trPr>
          <w:trHeight w:val="626"/>
          <w:jc w:val="center"/>
        </w:trPr>
        <w:tc>
          <w:tcPr>
            <w:tcW w:w="9726" w:type="dxa"/>
            <w:gridSpan w:val="2"/>
            <w:shd w:val="clear" w:color="auto" w:fill="DBE5F1" w:themeFill="accent1" w:themeFillTint="33"/>
          </w:tcPr>
          <w:p w:rsidR="00CB2AFA" w:rsidRPr="00E668BD" w:rsidRDefault="00CB2AFA" w:rsidP="00CB2AFA">
            <w:pPr>
              <w:spacing w:before="60" w:after="60" w:line="30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Describir las lecciones  aprendidas en el periodo informado en las siguientes áreas claves</w:t>
            </w:r>
          </w:p>
          <w:p w:rsidR="00CB2AFA" w:rsidRPr="00E668BD" w:rsidRDefault="00CB2AFA" w:rsidP="00A57B3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</w:p>
        </w:tc>
      </w:tr>
      <w:tr w:rsidR="00E668BD" w:rsidRPr="00E668BD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:rsidR="00E668BD" w:rsidRPr="00E668BD" w:rsidRDefault="00E668BD" w:rsidP="001C3DDF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.1.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:rsidR="00E668BD" w:rsidRPr="00E668BD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hAnsi="Arial" w:cs="Arial"/>
                <w:sz w:val="20"/>
                <w:szCs w:val="20"/>
              </w:rPr>
              <w:t>Relativos a empoderamiento e incidencia política</w:t>
            </w:r>
          </w:p>
        </w:tc>
      </w:tr>
      <w:tr w:rsidR="00E668BD" w:rsidRPr="00E668BD" w:rsidTr="00E668BD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:rsidR="00E668BD" w:rsidRPr="00E668BD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E668BD" w:rsidRPr="00E668BD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:rsidR="00E668BD" w:rsidRPr="00E668BD" w:rsidRDefault="00E668BD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.2.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:rsidR="00E668BD" w:rsidRPr="00E668BD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hAnsi="Arial" w:cs="Arial"/>
                <w:sz w:val="20"/>
                <w:szCs w:val="20"/>
              </w:rPr>
              <w:t>Relativos a género en desarrollo</w:t>
            </w:r>
          </w:p>
        </w:tc>
      </w:tr>
      <w:tr w:rsidR="00E668BD" w:rsidRPr="00E668BD" w:rsidTr="00E668BD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:rsidR="00E668BD" w:rsidRPr="00E668BD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E668BD" w:rsidRPr="00E668BD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:rsidR="00E668BD" w:rsidRPr="00E668BD" w:rsidRDefault="00E668BD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.3.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:rsidR="00E668BD" w:rsidRPr="00E668BD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hAnsi="Arial" w:cs="Arial"/>
                <w:sz w:val="20"/>
                <w:szCs w:val="20"/>
              </w:rPr>
              <w:t>Relativos a fortalecimiento de capacidades, en especial de la sociedad civil</w:t>
            </w:r>
          </w:p>
        </w:tc>
      </w:tr>
      <w:tr w:rsidR="00E668BD" w:rsidRPr="00E668BD" w:rsidTr="00E668BD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:rsidR="00E668BD" w:rsidRPr="00E668BD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E668BD" w:rsidRPr="00E668BD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:rsidR="00E668BD" w:rsidRPr="00E668BD" w:rsidRDefault="00E668BD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.4.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:rsidR="00E668BD" w:rsidRPr="00E668BD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hAnsi="Arial" w:cs="Arial"/>
                <w:sz w:val="20"/>
                <w:szCs w:val="20"/>
              </w:rPr>
              <w:t>Relativos a seguimiento de resultados de desarrollo y evaluación</w:t>
            </w:r>
          </w:p>
        </w:tc>
      </w:tr>
      <w:tr w:rsidR="00E668BD" w:rsidRPr="00E668BD" w:rsidTr="00E668BD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:rsidR="00E668BD" w:rsidRPr="00E668BD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E668BD" w:rsidRPr="00E668BD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:rsidR="00E668BD" w:rsidRPr="00E668BD" w:rsidRDefault="00E668BD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</w:t>
            </w:r>
            <w:r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.5.</w:t>
            </w:r>
          </w:p>
        </w:tc>
        <w:tc>
          <w:tcPr>
            <w:tcW w:w="9254" w:type="dxa"/>
            <w:shd w:val="clear" w:color="auto" w:fill="DBE5F1" w:themeFill="accent1" w:themeFillTint="33"/>
            <w:noWrap/>
          </w:tcPr>
          <w:p w:rsidR="00E668BD" w:rsidRPr="00E668BD" w:rsidRDefault="00B66D1B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B66D1B">
              <w:rPr>
                <w:rFonts w:ascii="Arial" w:hAnsi="Arial" w:cs="Arial"/>
                <w:sz w:val="20"/>
                <w:szCs w:val="20"/>
              </w:rPr>
              <w:t xml:space="preserve">Relativos a otras prioridades transversales u </w:t>
            </w:r>
            <w:r w:rsidRPr="00B66D1B">
              <w:rPr>
                <w:rFonts w:ascii="Arial" w:hAnsi="Arial" w:cs="Arial"/>
                <w:b/>
                <w:sz w:val="20"/>
                <w:szCs w:val="20"/>
              </w:rPr>
              <w:t>otros</w:t>
            </w:r>
            <w:r w:rsidRPr="00B66D1B">
              <w:rPr>
                <w:rFonts w:ascii="Arial" w:hAnsi="Arial" w:cs="Arial"/>
                <w:sz w:val="20"/>
                <w:szCs w:val="20"/>
              </w:rPr>
              <w:t xml:space="preserve"> aspectos</w:t>
            </w:r>
          </w:p>
        </w:tc>
      </w:tr>
      <w:tr w:rsidR="00E668BD" w:rsidRPr="00E668BD" w:rsidTr="00E668BD">
        <w:trPr>
          <w:trHeight w:val="823"/>
          <w:jc w:val="center"/>
        </w:trPr>
        <w:tc>
          <w:tcPr>
            <w:tcW w:w="9726" w:type="dxa"/>
            <w:gridSpan w:val="2"/>
            <w:shd w:val="clear" w:color="auto" w:fill="FFFFFF" w:themeFill="background1"/>
          </w:tcPr>
          <w:p w:rsidR="00E668BD" w:rsidRPr="00E668BD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</w:tbl>
    <w:p w:rsidR="00AC3685" w:rsidRDefault="00AC3685" w:rsidP="00CC2872">
      <w:pPr>
        <w:spacing w:before="60" w:after="60" w:line="300" w:lineRule="exact"/>
        <w:jc w:val="both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</w:pPr>
    </w:p>
    <w:p w:rsidR="00EE0104" w:rsidRPr="00CB2AFA" w:rsidRDefault="00EE0104" w:rsidP="00CB2AFA">
      <w:pPr>
        <w:spacing w:before="60" w:after="60" w:line="300" w:lineRule="exact"/>
        <w:jc w:val="both"/>
        <w:rPr>
          <w:rFonts w:ascii="Arial" w:hAnsi="Arial" w:cs="Arial"/>
        </w:rPr>
      </w:pPr>
    </w:p>
    <w:p w:rsidR="00EE0104" w:rsidRPr="0052417B" w:rsidRDefault="00EE0104" w:rsidP="0052417B">
      <w:pPr>
        <w:rPr>
          <w:rFonts w:ascii="Arial" w:eastAsia="Times New Roman" w:hAnsi="Arial" w:cs="Arial"/>
          <w:b/>
          <w:bCs/>
          <w:color w:val="000080"/>
          <w:sz w:val="20"/>
          <w:szCs w:val="20"/>
          <w:lang w:eastAsia="es-ES"/>
        </w:rPr>
      </w:pPr>
    </w:p>
    <w:p w:rsidR="00941AE4" w:rsidRDefault="00941AE4">
      <w:pPr>
        <w:rPr>
          <w:rFonts w:ascii="Arial" w:eastAsia="Times New Roman" w:hAnsi="Arial" w:cs="Arial"/>
          <w:b/>
          <w:bCs/>
          <w:color w:val="0070C0"/>
          <w:lang w:eastAsia="es-ES"/>
        </w:rPr>
      </w:pPr>
      <w:r>
        <w:rPr>
          <w:rFonts w:ascii="Arial" w:eastAsia="Times New Roman" w:hAnsi="Arial" w:cs="Arial"/>
          <w:b/>
          <w:bCs/>
          <w:color w:val="0070C0"/>
          <w:lang w:eastAsia="es-ES"/>
        </w:rPr>
        <w:br w:type="page"/>
      </w:r>
    </w:p>
    <w:p w:rsidR="00DD5B95" w:rsidRDefault="00E668BD" w:rsidP="00CB2AFA">
      <w:pPr>
        <w:pStyle w:val="Prrafodelista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color w:val="0070C0"/>
          <w:lang w:eastAsia="es-ES"/>
        </w:rPr>
        <w:lastRenderedPageBreak/>
        <w:t>7</w:t>
      </w:r>
      <w:r w:rsidR="00CB2AFA">
        <w:rPr>
          <w:rFonts w:ascii="Arial" w:eastAsia="Times New Roman" w:hAnsi="Arial" w:cs="Arial"/>
          <w:b/>
          <w:bCs/>
          <w:color w:val="0070C0"/>
          <w:lang w:eastAsia="es-ES"/>
        </w:rPr>
        <w:t xml:space="preserve">. </w:t>
      </w:r>
      <w:r w:rsidR="00DD5B95" w:rsidRPr="00E76E64">
        <w:rPr>
          <w:rFonts w:ascii="Arial" w:eastAsia="Times New Roman" w:hAnsi="Arial" w:cs="Arial"/>
          <w:b/>
          <w:bCs/>
          <w:color w:val="0070C0"/>
          <w:lang w:eastAsia="es-ES"/>
        </w:rPr>
        <w:t xml:space="preserve">Estrategia de salida </w:t>
      </w:r>
      <w:r w:rsidR="00DD5B95" w:rsidRPr="00CB2AFA">
        <w:rPr>
          <w:rFonts w:ascii="Arial" w:eastAsia="Times New Roman" w:hAnsi="Arial" w:cs="Arial"/>
          <w:iCs/>
          <w:sz w:val="20"/>
          <w:szCs w:val="20"/>
          <w:lang w:eastAsia="es-ES"/>
        </w:rPr>
        <w:t>(solo para el último informe anual</w:t>
      </w:r>
      <w:r w:rsidR="00BB4478">
        <w:rPr>
          <w:rFonts w:ascii="Arial" w:eastAsia="Times New Roman" w:hAnsi="Arial" w:cs="Arial"/>
          <w:iCs/>
          <w:sz w:val="20"/>
          <w:szCs w:val="20"/>
          <w:lang w:eastAsia="es-ES"/>
        </w:rPr>
        <w:t xml:space="preserve"> </w:t>
      </w:r>
      <w:r w:rsidR="00941AE4">
        <w:rPr>
          <w:rFonts w:ascii="Arial" w:eastAsia="Times New Roman" w:hAnsi="Arial" w:cs="Arial"/>
          <w:iCs/>
          <w:sz w:val="20"/>
          <w:szCs w:val="20"/>
          <w:lang w:eastAsia="es-ES"/>
        </w:rPr>
        <w:t>que es el</w:t>
      </w:r>
      <w:r w:rsidR="00BB4478">
        <w:rPr>
          <w:rFonts w:ascii="Arial" w:eastAsia="Times New Roman" w:hAnsi="Arial" w:cs="Arial"/>
          <w:iCs/>
          <w:sz w:val="20"/>
          <w:szCs w:val="20"/>
          <w:lang w:eastAsia="es-ES"/>
        </w:rPr>
        <w:t xml:space="preserve"> informe final</w:t>
      </w:r>
      <w:r w:rsidR="00DD5B95" w:rsidRPr="00CB2AFA">
        <w:rPr>
          <w:rFonts w:ascii="Arial" w:eastAsia="Times New Roman" w:hAnsi="Arial" w:cs="Arial"/>
          <w:iCs/>
          <w:sz w:val="20"/>
          <w:szCs w:val="20"/>
          <w:lang w:eastAsia="es-ES"/>
        </w:rPr>
        <w:t>)</w:t>
      </w:r>
    </w:p>
    <w:p w:rsidR="00CB2AFA" w:rsidRDefault="00CB2AFA" w:rsidP="00CB2AFA">
      <w:pPr>
        <w:pStyle w:val="Prrafodelista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9341"/>
      </w:tblGrid>
      <w:tr w:rsidR="00CB2AFA" w:rsidRPr="00E668BD" w:rsidTr="00E668BD">
        <w:trPr>
          <w:trHeight w:val="839"/>
          <w:jc w:val="center"/>
        </w:trPr>
        <w:tc>
          <w:tcPr>
            <w:tcW w:w="9813" w:type="dxa"/>
            <w:gridSpan w:val="2"/>
            <w:shd w:val="clear" w:color="auto" w:fill="DBE5F1" w:themeFill="accent1" w:themeFillTint="33"/>
          </w:tcPr>
          <w:p w:rsidR="00CB2AFA" w:rsidRPr="00E668BD" w:rsidRDefault="00CB2AFA" w:rsidP="00A57B36">
            <w:pPr>
              <w:spacing w:before="60" w:after="60" w:line="30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Describir las medidas tomadas para reforzar la sostenibilidad así como la gestión de los</w:t>
            </w:r>
            <w:r w:rsidR="00941AE4" w:rsidRPr="00E668BD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 bienes adquiridos con la subvención (transferencias) </w:t>
            </w:r>
          </w:p>
          <w:p w:rsidR="00CB2AFA" w:rsidRPr="00E668BD" w:rsidRDefault="00CB2AFA" w:rsidP="00A57B36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</w:p>
        </w:tc>
      </w:tr>
      <w:tr w:rsidR="00CB2AFA" w:rsidRPr="00E668BD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:rsidR="00CB2AFA" w:rsidRPr="00E668BD" w:rsidRDefault="00E668BD" w:rsidP="00A57B36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</w:t>
            </w:r>
            <w:r w:rsidR="00CB2AFA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.1.</w:t>
            </w:r>
          </w:p>
        </w:tc>
        <w:tc>
          <w:tcPr>
            <w:tcW w:w="9341" w:type="dxa"/>
            <w:shd w:val="clear" w:color="auto" w:fill="DBE5F1" w:themeFill="accent1" w:themeFillTint="33"/>
            <w:noWrap/>
          </w:tcPr>
          <w:p w:rsidR="00CB2AFA" w:rsidRPr="00E668BD" w:rsidRDefault="00CB2AFA" w:rsidP="00941AE4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hAnsi="Arial" w:cs="Arial"/>
                <w:sz w:val="20"/>
                <w:szCs w:val="20"/>
              </w:rPr>
              <w:t>Aplicación del plan de mejora en el caso de evaluación intermedia externa</w:t>
            </w:r>
            <w:r w:rsidR="00941AE4" w:rsidRPr="00E668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7B36" w:rsidRPr="00E668BD" w:rsidTr="00E668BD">
        <w:trPr>
          <w:trHeight w:val="823"/>
          <w:jc w:val="center"/>
        </w:trPr>
        <w:tc>
          <w:tcPr>
            <w:tcW w:w="9813" w:type="dxa"/>
            <w:gridSpan w:val="2"/>
            <w:shd w:val="clear" w:color="auto" w:fill="FFFFFF" w:themeFill="background1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CB2AFA" w:rsidRPr="00E668BD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:rsidR="00CB2AFA" w:rsidRPr="00E668BD" w:rsidRDefault="00E668BD" w:rsidP="00A57B36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</w:t>
            </w:r>
            <w:r w:rsidR="00CB2AFA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.2.</w:t>
            </w:r>
          </w:p>
        </w:tc>
        <w:tc>
          <w:tcPr>
            <w:tcW w:w="9341" w:type="dxa"/>
            <w:shd w:val="clear" w:color="auto" w:fill="DBE5F1" w:themeFill="accent1" w:themeFillTint="33"/>
            <w:noWrap/>
          </w:tcPr>
          <w:p w:rsidR="00CB2AFA" w:rsidRPr="00E668BD" w:rsidRDefault="00CB2AFA" w:rsidP="00CB2AFA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hAnsi="Arial" w:cs="Arial"/>
                <w:sz w:val="20"/>
                <w:szCs w:val="20"/>
              </w:rPr>
              <w:t>Finalización y transferencia del Convenio, mecanismos de fomento de la sostenibilidad y adecuada gestión de los activos.</w:t>
            </w:r>
          </w:p>
        </w:tc>
      </w:tr>
      <w:tr w:rsidR="00A57B36" w:rsidRPr="00E668BD" w:rsidTr="00E668BD">
        <w:trPr>
          <w:trHeight w:val="823"/>
          <w:jc w:val="center"/>
        </w:trPr>
        <w:tc>
          <w:tcPr>
            <w:tcW w:w="9813" w:type="dxa"/>
            <w:gridSpan w:val="2"/>
            <w:shd w:val="clear" w:color="auto" w:fill="FFFFFF" w:themeFill="background1"/>
          </w:tcPr>
          <w:p w:rsidR="00A57B36" w:rsidRPr="00E668BD" w:rsidRDefault="00A57B36" w:rsidP="00CB2AFA">
            <w:pPr>
              <w:pStyle w:val="Prrafodelista"/>
              <w:spacing w:before="60" w:after="60" w:line="300" w:lineRule="exact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Describir cómo se ha trabajado para fomentar la continuidad del convenio o sus efectos una vez que ha finalizado la ayuda externa.</w:t>
            </w:r>
          </w:p>
          <w:p w:rsidR="00A57B36" w:rsidRPr="00E668BD" w:rsidRDefault="00A57B36" w:rsidP="00CB2AFA">
            <w:pPr>
              <w:pStyle w:val="Prrafodelista"/>
              <w:spacing w:before="60" w:after="60" w:line="300" w:lineRule="exact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 xml:space="preserve">Describir la entrega o transferencia formal del convenio (entidad que lo recibe, acto de entrega de bienes inventariables a transferir, etc.). En su caso, debe figurar como anexo copia del documento formal de entrega.  </w:t>
            </w:r>
          </w:p>
          <w:p w:rsidR="00A57B36" w:rsidRPr="00E668BD" w:rsidRDefault="00A57B36" w:rsidP="00CB2AFA">
            <w:pPr>
              <w:pStyle w:val="Prrafodelista"/>
              <w:spacing w:before="60" w:after="60" w:line="300" w:lineRule="exact"/>
              <w:jc w:val="both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E668B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Describir la actitud institucional del socio local que recibe el proyecto, la persona responsable y su cargo. Igualmente, respecto del colectivo meta como comunidad y de sus líderes o representantes.</w:t>
            </w:r>
          </w:p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CB2AFA" w:rsidRPr="00E668BD" w:rsidTr="00E668BD">
        <w:trPr>
          <w:trHeight w:val="252"/>
          <w:jc w:val="center"/>
        </w:trPr>
        <w:tc>
          <w:tcPr>
            <w:tcW w:w="472" w:type="dxa"/>
            <w:shd w:val="clear" w:color="auto" w:fill="DBE5F1" w:themeFill="accent1" w:themeFillTint="33"/>
          </w:tcPr>
          <w:p w:rsidR="00CB2AFA" w:rsidRPr="00E668BD" w:rsidRDefault="00E668BD" w:rsidP="00A57B36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7</w:t>
            </w:r>
            <w:r w:rsidR="00CB2AFA" w:rsidRPr="00E668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.3.</w:t>
            </w:r>
          </w:p>
        </w:tc>
        <w:tc>
          <w:tcPr>
            <w:tcW w:w="9341" w:type="dxa"/>
            <w:shd w:val="clear" w:color="auto" w:fill="DBE5F1" w:themeFill="accent1" w:themeFillTint="33"/>
            <w:noWrap/>
          </w:tcPr>
          <w:p w:rsidR="00CB2AFA" w:rsidRPr="00E668BD" w:rsidRDefault="00CB2AFA" w:rsidP="00CB2AFA">
            <w:pPr>
              <w:spacing w:before="60" w:after="6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68BD">
              <w:rPr>
                <w:rFonts w:ascii="Arial" w:hAnsi="Arial" w:cs="Arial"/>
                <w:sz w:val="20"/>
                <w:szCs w:val="20"/>
              </w:rPr>
              <w:t>Otras medidas para reforzar la sostenibilidad.</w:t>
            </w:r>
          </w:p>
          <w:p w:rsidR="00CB2AFA" w:rsidRPr="00E668BD" w:rsidRDefault="00CB2AFA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  <w:tr w:rsidR="00A57B36" w:rsidRPr="00E668BD" w:rsidTr="00E668BD">
        <w:trPr>
          <w:trHeight w:val="823"/>
          <w:jc w:val="center"/>
        </w:trPr>
        <w:tc>
          <w:tcPr>
            <w:tcW w:w="9813" w:type="dxa"/>
            <w:gridSpan w:val="2"/>
            <w:shd w:val="clear" w:color="auto" w:fill="FFFFFF" w:themeFill="background1"/>
          </w:tcPr>
          <w:p w:rsidR="00A57B36" w:rsidRPr="00E668BD" w:rsidRDefault="00A57B36" w:rsidP="00A57B36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</w:p>
        </w:tc>
      </w:tr>
    </w:tbl>
    <w:p w:rsidR="00CB2AFA" w:rsidRDefault="00CB2AFA" w:rsidP="00CB2AFA">
      <w:pPr>
        <w:pStyle w:val="Prrafodelista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</w:pPr>
    </w:p>
    <w:p w:rsidR="00A731C1" w:rsidRPr="00D17A16" w:rsidRDefault="00A731C1" w:rsidP="00A731C1">
      <w:pPr>
        <w:pStyle w:val="Prrafodelista"/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</w:pPr>
    </w:p>
    <w:p w:rsidR="00AC3685" w:rsidRDefault="00A731C1" w:rsidP="00CB2AFA">
      <w:pPr>
        <w:pStyle w:val="Prrafodelista"/>
        <w:spacing w:before="60" w:after="60" w:line="300" w:lineRule="exact"/>
        <w:jc w:val="both"/>
        <w:rPr>
          <w:rFonts w:ascii="Arial" w:eastAsia="Times New Roman" w:hAnsi="Arial" w:cs="Arial"/>
          <w:b/>
          <w:bCs/>
          <w:color w:val="000080"/>
          <w:sz w:val="20"/>
          <w:szCs w:val="20"/>
          <w:lang w:eastAsia="es-ES"/>
        </w:rPr>
      </w:pPr>
      <w:r>
        <w:rPr>
          <w:rFonts w:ascii="Arial" w:hAnsi="Arial" w:cs="Arial"/>
        </w:rPr>
        <w:t>.</w:t>
      </w:r>
      <w:r w:rsidR="00CB2AFA">
        <w:rPr>
          <w:rFonts w:ascii="Arial" w:eastAsia="Times New Roman" w:hAnsi="Arial" w:cs="Arial"/>
          <w:b/>
          <w:bCs/>
          <w:color w:val="000080"/>
          <w:sz w:val="20"/>
          <w:szCs w:val="20"/>
          <w:lang w:eastAsia="es-ES"/>
        </w:rPr>
        <w:t xml:space="preserve"> </w:t>
      </w:r>
      <w:r w:rsidR="00AC3685">
        <w:rPr>
          <w:rFonts w:ascii="Arial" w:eastAsia="Times New Roman" w:hAnsi="Arial" w:cs="Arial"/>
          <w:b/>
          <w:bCs/>
          <w:color w:val="000080"/>
          <w:sz w:val="20"/>
          <w:szCs w:val="20"/>
          <w:lang w:eastAsia="es-ES"/>
        </w:rPr>
        <w:br w:type="page"/>
      </w:r>
    </w:p>
    <w:p w:rsidR="001D3447" w:rsidRDefault="001D3447" w:rsidP="0052417B">
      <w:pPr>
        <w:ind w:left="720"/>
        <w:rPr>
          <w:rFonts w:ascii="Arial" w:eastAsia="Times New Roman" w:hAnsi="Arial" w:cs="Arial"/>
          <w:b/>
          <w:bCs/>
          <w:color w:val="000080"/>
          <w:sz w:val="20"/>
          <w:szCs w:val="20"/>
          <w:lang w:eastAsia="es-ES"/>
        </w:rPr>
      </w:pPr>
    </w:p>
    <w:p w:rsidR="00C430F7" w:rsidRPr="008330F7" w:rsidRDefault="00E668BD" w:rsidP="008330F7">
      <w:pPr>
        <w:rPr>
          <w:rFonts w:ascii="Arial" w:eastAsia="Times New Roman" w:hAnsi="Arial" w:cs="Arial"/>
          <w:b/>
          <w:bCs/>
          <w:color w:val="0070C0"/>
          <w:lang w:eastAsia="es-ES"/>
        </w:rPr>
      </w:pPr>
      <w:r>
        <w:rPr>
          <w:rFonts w:ascii="Arial" w:eastAsia="Times New Roman" w:hAnsi="Arial" w:cs="Arial"/>
          <w:b/>
          <w:bCs/>
          <w:color w:val="0070C0"/>
          <w:lang w:eastAsia="es-ES"/>
        </w:rPr>
        <w:t>8</w:t>
      </w:r>
      <w:r w:rsidR="008330F7">
        <w:rPr>
          <w:rFonts w:ascii="Arial" w:eastAsia="Times New Roman" w:hAnsi="Arial" w:cs="Arial"/>
          <w:b/>
          <w:bCs/>
          <w:color w:val="0070C0"/>
          <w:lang w:eastAsia="es-ES"/>
        </w:rPr>
        <w:t>.</w:t>
      </w:r>
      <w:r>
        <w:rPr>
          <w:rFonts w:ascii="Arial" w:eastAsia="Times New Roman" w:hAnsi="Arial" w:cs="Arial"/>
          <w:b/>
          <w:bCs/>
          <w:color w:val="0070C0"/>
          <w:lang w:eastAsia="es-ES"/>
        </w:rPr>
        <w:t xml:space="preserve"> </w:t>
      </w:r>
      <w:r w:rsidR="00C430F7" w:rsidRPr="008330F7">
        <w:rPr>
          <w:rFonts w:ascii="Arial" w:eastAsia="Times New Roman" w:hAnsi="Arial" w:cs="Arial"/>
          <w:b/>
          <w:bCs/>
          <w:color w:val="0070C0"/>
          <w:lang w:eastAsia="es-ES"/>
        </w:rPr>
        <w:t>Anejos</w:t>
      </w: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527"/>
        <w:gridCol w:w="4992"/>
        <w:gridCol w:w="3827"/>
        <w:gridCol w:w="726"/>
      </w:tblGrid>
      <w:tr w:rsidR="00E668BD" w:rsidRPr="00CB2AFA" w:rsidTr="00E668BD">
        <w:trPr>
          <w:gridBefore w:val="1"/>
          <w:wBefore w:w="718" w:type="dxa"/>
          <w:trHeight w:val="252"/>
          <w:jc w:val="center"/>
        </w:trPr>
        <w:tc>
          <w:tcPr>
            <w:tcW w:w="527" w:type="dxa"/>
            <w:shd w:val="clear" w:color="auto" w:fill="DBE5F1" w:themeFill="accent1" w:themeFillTint="33"/>
          </w:tcPr>
          <w:p w:rsidR="00E668BD" w:rsidRPr="00CB2AFA" w:rsidRDefault="00E668BD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8</w:t>
            </w:r>
            <w:r w:rsidRPr="00CB2AFA">
              <w:rPr>
                <w:rFonts w:ascii="Arial" w:eastAsia="Times New Roman" w:hAnsi="Arial" w:cs="Arial"/>
                <w:b/>
                <w:bCs/>
                <w:lang w:eastAsia="es-E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1</w:t>
            </w:r>
            <w:r w:rsidRPr="00CB2AFA">
              <w:rPr>
                <w:rFonts w:ascii="Arial" w:eastAsia="Times New Roman" w:hAnsi="Arial" w:cs="Arial"/>
                <w:b/>
                <w:bCs/>
                <w:lang w:eastAsia="es-ES"/>
              </w:rPr>
              <w:t>.</w:t>
            </w:r>
          </w:p>
        </w:tc>
        <w:tc>
          <w:tcPr>
            <w:tcW w:w="9545" w:type="dxa"/>
            <w:gridSpan w:val="3"/>
            <w:shd w:val="clear" w:color="auto" w:fill="DBE5F1" w:themeFill="accent1" w:themeFillTint="33"/>
            <w:noWrap/>
          </w:tcPr>
          <w:p w:rsidR="00E668BD" w:rsidRPr="00CB2AFA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Visibilidad:</w:t>
            </w:r>
            <w:r w:rsidRPr="00C430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C430F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Material gráfico y/o impreso en conexión con las actividades y/o intervenciones, donde quede claramente reflejada la participación de la AECID, mediante la incorporación del logotipo  oficial de la AECID  </w:t>
            </w:r>
          </w:p>
        </w:tc>
      </w:tr>
      <w:tr w:rsidR="00E668BD" w:rsidRPr="00CB2AFA" w:rsidTr="00E668BD">
        <w:trPr>
          <w:gridBefore w:val="1"/>
          <w:wBefore w:w="718" w:type="dxa"/>
          <w:trHeight w:val="823"/>
          <w:jc w:val="center"/>
        </w:trPr>
        <w:tc>
          <w:tcPr>
            <w:tcW w:w="10072" w:type="dxa"/>
            <w:gridSpan w:val="4"/>
            <w:shd w:val="clear" w:color="auto" w:fill="FFFFFF" w:themeFill="background1"/>
          </w:tcPr>
          <w:p w:rsidR="00E668BD" w:rsidRDefault="00E668BD" w:rsidP="00E668BD">
            <w:pPr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694AB5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 xml:space="preserve">Se dirá qué se aporta y se hará en </w:t>
            </w:r>
            <w:r w:rsidRPr="00694AB5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highlight w:val="yellow"/>
                <w:lang w:eastAsia="es-ES"/>
              </w:rPr>
              <w:t>soporte electrónico únicamente.</w:t>
            </w:r>
          </w:p>
          <w:p w:rsidR="00E668BD" w:rsidRDefault="00E668BD" w:rsidP="00E668BD">
            <w:pPr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Ejemplo, poster de una formación.</w:t>
            </w:r>
          </w:p>
          <w:p w:rsidR="00E668BD" w:rsidRPr="00CB2AFA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</w:tc>
      </w:tr>
      <w:tr w:rsidR="00E668BD" w:rsidRPr="00CB2AFA" w:rsidTr="00E668BD">
        <w:trPr>
          <w:gridBefore w:val="1"/>
          <w:wBefore w:w="718" w:type="dxa"/>
          <w:trHeight w:val="252"/>
          <w:jc w:val="center"/>
        </w:trPr>
        <w:tc>
          <w:tcPr>
            <w:tcW w:w="527" w:type="dxa"/>
            <w:shd w:val="clear" w:color="auto" w:fill="DBE5F1" w:themeFill="accent1" w:themeFillTint="33"/>
          </w:tcPr>
          <w:p w:rsidR="00E668BD" w:rsidRPr="00CB2AFA" w:rsidRDefault="00E668BD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8</w:t>
            </w:r>
            <w:r w:rsidRPr="00CB2AFA">
              <w:rPr>
                <w:rFonts w:ascii="Arial" w:eastAsia="Times New Roman" w:hAnsi="Arial" w:cs="Arial"/>
                <w:b/>
                <w:bCs/>
                <w:lang w:eastAsia="es-E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2</w:t>
            </w:r>
            <w:r w:rsidRPr="00CB2AFA">
              <w:rPr>
                <w:rFonts w:ascii="Arial" w:eastAsia="Times New Roman" w:hAnsi="Arial" w:cs="Arial"/>
                <w:b/>
                <w:bCs/>
                <w:lang w:eastAsia="es-ES"/>
              </w:rPr>
              <w:t>.</w:t>
            </w:r>
          </w:p>
        </w:tc>
        <w:tc>
          <w:tcPr>
            <w:tcW w:w="9545" w:type="dxa"/>
            <w:gridSpan w:val="3"/>
            <w:shd w:val="clear" w:color="auto" w:fill="DBE5F1" w:themeFill="accent1" w:themeFillTint="33"/>
            <w:noWrap/>
          </w:tcPr>
          <w:p w:rsidR="00E668BD" w:rsidRDefault="00E668BD" w:rsidP="00E668BD">
            <w:pPr>
              <w:spacing w:after="0" w:line="240" w:lineRule="auto"/>
              <w:rPr>
                <w:rFonts w:ascii="Calibri" w:hAnsi="Calibri" w:cs="Calibri"/>
              </w:rPr>
            </w:pPr>
            <w:r w:rsidRPr="0083229B">
              <w:rPr>
                <w:rFonts w:ascii="Calibri" w:hAnsi="Calibri" w:cs="Calibri"/>
                <w:b/>
              </w:rPr>
              <w:t>Si existen,</w:t>
            </w:r>
            <w:r w:rsidRPr="0083229B">
              <w:rPr>
                <w:rFonts w:ascii="Calibri" w:hAnsi="Calibri" w:cs="Calibri"/>
              </w:rPr>
              <w:t xml:space="preserve"> copia de las </w:t>
            </w:r>
            <w:r w:rsidRPr="003F3752">
              <w:rPr>
                <w:rFonts w:ascii="Calibri" w:hAnsi="Calibri" w:cs="Calibri"/>
                <w:b/>
              </w:rPr>
              <w:t>evaluaciones</w:t>
            </w:r>
            <w:r w:rsidRPr="0083229B">
              <w:rPr>
                <w:rFonts w:ascii="Calibri" w:hAnsi="Calibri" w:cs="Calibri"/>
              </w:rPr>
              <w:t xml:space="preserve"> </w:t>
            </w:r>
            <w:r w:rsidRPr="001E4F35">
              <w:rPr>
                <w:rFonts w:ascii="Calibri" w:hAnsi="Calibri" w:cs="Calibri"/>
              </w:rPr>
              <w:t>que figuren en la formulación del convenio o hayan sido</w:t>
            </w:r>
            <w:r>
              <w:rPr>
                <w:rFonts w:ascii="Calibri" w:hAnsi="Calibri" w:cs="Calibri"/>
              </w:rPr>
              <w:t xml:space="preserve"> </w:t>
            </w:r>
            <w:r w:rsidRPr="001E4F35">
              <w:rPr>
                <w:rFonts w:ascii="Calibri" w:hAnsi="Calibri" w:cs="Calibri"/>
              </w:rPr>
              <w:t xml:space="preserve">autorizadas o requeridas por la AECID, </w:t>
            </w:r>
            <w:r w:rsidRPr="009757D1">
              <w:rPr>
                <w:rFonts w:ascii="Calibri" w:hAnsi="Calibri" w:cs="Calibri"/>
                <w:b/>
              </w:rPr>
              <w:t>distintas</w:t>
            </w:r>
            <w:r w:rsidRPr="0083229B">
              <w:rPr>
                <w:rFonts w:ascii="Calibri" w:hAnsi="Calibri" w:cs="Calibri"/>
              </w:rPr>
              <w:t xml:space="preserve"> de la evaluación intermedia obligatoria.</w:t>
            </w:r>
          </w:p>
          <w:p w:rsidR="00E668BD" w:rsidRPr="00CB2AFA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</w:p>
        </w:tc>
      </w:tr>
      <w:tr w:rsidR="00E668BD" w:rsidRPr="00CB2AFA" w:rsidTr="00E668BD">
        <w:trPr>
          <w:gridBefore w:val="1"/>
          <w:wBefore w:w="718" w:type="dxa"/>
          <w:trHeight w:val="823"/>
          <w:jc w:val="center"/>
        </w:trPr>
        <w:tc>
          <w:tcPr>
            <w:tcW w:w="10072" w:type="dxa"/>
            <w:gridSpan w:val="4"/>
            <w:shd w:val="clear" w:color="auto" w:fill="FFFFFF" w:themeFill="background1"/>
          </w:tcPr>
          <w:p w:rsidR="00E668BD" w:rsidRPr="00CB2AFA" w:rsidRDefault="00E668BD" w:rsidP="001C3DDF">
            <w:pPr>
              <w:spacing w:after="0" w:line="240" w:lineRule="auto"/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 w:rsidRPr="00F02D3B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Procede / no procede, y aportación en formato electrónico únicamente.</w:t>
            </w:r>
          </w:p>
        </w:tc>
      </w:tr>
      <w:tr w:rsidR="00E668BD" w:rsidRPr="00CB2AFA" w:rsidTr="00E668BD">
        <w:trPr>
          <w:gridBefore w:val="1"/>
          <w:wBefore w:w="718" w:type="dxa"/>
          <w:trHeight w:val="252"/>
          <w:jc w:val="center"/>
        </w:trPr>
        <w:tc>
          <w:tcPr>
            <w:tcW w:w="527" w:type="dxa"/>
            <w:shd w:val="clear" w:color="auto" w:fill="DBE5F1" w:themeFill="accent1" w:themeFillTint="33"/>
          </w:tcPr>
          <w:p w:rsidR="00E668BD" w:rsidRPr="00CB2AFA" w:rsidRDefault="00E668BD" w:rsidP="00E668BD">
            <w:pPr>
              <w:spacing w:after="0" w:line="240" w:lineRule="auto"/>
              <w:ind w:left="221" w:hanging="223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8</w:t>
            </w:r>
            <w:r w:rsidRPr="00CB2AFA">
              <w:rPr>
                <w:rFonts w:ascii="Arial" w:eastAsia="Times New Roman" w:hAnsi="Arial" w:cs="Arial"/>
                <w:b/>
                <w:bCs/>
                <w:lang w:eastAsia="es-ES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lang w:eastAsia="es-ES"/>
              </w:rPr>
              <w:t>3</w:t>
            </w:r>
            <w:r w:rsidRPr="00CB2AFA">
              <w:rPr>
                <w:rFonts w:ascii="Arial" w:eastAsia="Times New Roman" w:hAnsi="Arial" w:cs="Arial"/>
                <w:b/>
                <w:bCs/>
                <w:lang w:eastAsia="es-ES"/>
              </w:rPr>
              <w:t>.</w:t>
            </w:r>
          </w:p>
        </w:tc>
        <w:tc>
          <w:tcPr>
            <w:tcW w:w="9545" w:type="dxa"/>
            <w:gridSpan w:val="3"/>
            <w:shd w:val="clear" w:color="auto" w:fill="DBE5F1" w:themeFill="accent1" w:themeFillTint="33"/>
            <w:noWrap/>
          </w:tcPr>
          <w:p w:rsidR="00E668BD" w:rsidRPr="00BD6E6D" w:rsidRDefault="00E668BD" w:rsidP="00E668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E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Relación de fuentes de verificación.  </w:t>
            </w:r>
          </w:p>
          <w:p w:rsidR="00E668BD" w:rsidRPr="00CB2AFA" w:rsidRDefault="00E668BD" w:rsidP="00E668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808080" w:themeColor="background1" w:themeShade="80"/>
                <w:lang w:eastAsia="es-ES"/>
              </w:rPr>
            </w:pPr>
            <w:r w:rsidRPr="004B7A9E">
              <w:rPr>
                <w:rFonts w:ascii="Arial" w:hAnsi="Arial" w:cs="Arial"/>
                <w:bCs/>
                <w:sz w:val="20"/>
                <w:szCs w:val="20"/>
              </w:rPr>
              <w:t xml:space="preserve">Relacionar la documentación </w:t>
            </w:r>
            <w:r w:rsidRPr="004B7A9E">
              <w:rPr>
                <w:rFonts w:ascii="Arial" w:hAnsi="Arial" w:cs="Arial"/>
                <w:sz w:val="20"/>
                <w:szCs w:val="20"/>
              </w:rPr>
              <w:t>complementaria cuya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B7A9E">
              <w:rPr>
                <w:rFonts w:ascii="Arial" w:hAnsi="Arial" w:cs="Arial"/>
                <w:sz w:val="20"/>
                <w:szCs w:val="20"/>
              </w:rPr>
              <w:t xml:space="preserve">aportación pueda ser </w:t>
            </w:r>
            <w:r w:rsidRPr="004B7A9E">
              <w:rPr>
                <w:rFonts w:ascii="Arial" w:hAnsi="Arial" w:cs="Arial"/>
                <w:bCs/>
                <w:sz w:val="20"/>
                <w:szCs w:val="20"/>
              </w:rPr>
              <w:t xml:space="preserve">relevante </w:t>
            </w:r>
            <w:r w:rsidRPr="004B7A9E">
              <w:rPr>
                <w:rFonts w:ascii="Arial" w:hAnsi="Arial" w:cs="Arial"/>
                <w:sz w:val="20"/>
                <w:szCs w:val="20"/>
              </w:rPr>
              <w:t xml:space="preserve">para la </w:t>
            </w:r>
            <w:r w:rsidRPr="004B7A9E">
              <w:rPr>
                <w:rFonts w:ascii="Arial" w:hAnsi="Arial" w:cs="Arial"/>
                <w:bCs/>
                <w:sz w:val="20"/>
                <w:szCs w:val="20"/>
              </w:rPr>
              <w:t>acreditación de la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B7A9E">
              <w:rPr>
                <w:rFonts w:ascii="Arial" w:hAnsi="Arial" w:cs="Arial"/>
                <w:bCs/>
                <w:sz w:val="20"/>
                <w:szCs w:val="20"/>
              </w:rPr>
              <w:t xml:space="preserve">ejecución </w:t>
            </w:r>
            <w:r w:rsidRPr="004B7A9E">
              <w:rPr>
                <w:rFonts w:ascii="Arial" w:hAnsi="Arial" w:cs="Arial"/>
                <w:sz w:val="20"/>
                <w:szCs w:val="20"/>
              </w:rPr>
              <w:t xml:space="preserve">de la actividad o de la </w:t>
            </w:r>
            <w:r w:rsidRPr="004B7A9E">
              <w:rPr>
                <w:rFonts w:ascii="Arial" w:hAnsi="Arial" w:cs="Arial"/>
                <w:bCs/>
                <w:sz w:val="20"/>
                <w:szCs w:val="20"/>
              </w:rPr>
              <w:t>obtención de los resultados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</w:tr>
      <w:tr w:rsidR="00E668BD" w:rsidRPr="00C430F7" w:rsidTr="001C3DD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6" w:type="dxa"/>
          <w:trHeight w:val="227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E668BD" w:rsidRPr="00C430F7" w:rsidRDefault="00E668BD" w:rsidP="0033399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es-ES"/>
              </w:rPr>
              <w:t>Si se aporta alguna, se hará</w:t>
            </w:r>
            <w:r w:rsidRPr="00B46B17"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es-ES"/>
              </w:rPr>
              <w:t xml:space="preserve"> únicam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highlight w:val="yellow"/>
                <w:lang w:eastAsia="es-ES"/>
              </w:rPr>
              <w:t>ente en soporte electrónico, CD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 por ejemplo.</w:t>
            </w:r>
          </w:p>
        </w:tc>
      </w:tr>
      <w:tr w:rsidR="00F02D3B" w:rsidRPr="00F02D3B" w:rsidTr="00E668B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6" w:type="dxa"/>
          <w:trHeight w:val="227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77A5E" w:rsidRPr="00F02D3B" w:rsidRDefault="004F4C30" w:rsidP="00977A5E">
            <w:pPr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F02D3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SEPARAR POR RESULTADOS DEL MARCO LÓGICO.</w:t>
            </w:r>
          </w:p>
          <w:p w:rsidR="00977A5E" w:rsidRPr="00F02D3B" w:rsidRDefault="00977A5E" w:rsidP="00977A5E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F02D3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Ejemplo</w:t>
            </w:r>
            <w:r w:rsidR="005054C8" w:rsidRPr="00F02D3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:</w:t>
            </w:r>
            <w:r w:rsidRPr="00F02D3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:</w:t>
            </w:r>
          </w:p>
          <w:p w:rsidR="005054C8" w:rsidRPr="00F02D3B" w:rsidRDefault="002455DD" w:rsidP="00977A5E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FV.OE1.</w:t>
            </w:r>
            <w:r w:rsidR="005054C8" w:rsidRPr="00F02D3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R.1</w:t>
            </w:r>
          </w:p>
          <w:p w:rsidR="00064A14" w:rsidRPr="00F02D3B" w:rsidRDefault="00977A5E" w:rsidP="00064A14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F02D3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Acuerdo alcanzado con la mesa de género de la municipalidad</w:t>
            </w:r>
            <w:r w:rsidR="002455DD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 xml:space="preserve"> X</w:t>
            </w:r>
            <w:r w:rsidR="00064A14" w:rsidRPr="00F02D3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 xml:space="preserve">. </w:t>
            </w:r>
          </w:p>
          <w:p w:rsidR="002455DD" w:rsidRPr="00F02D3B" w:rsidRDefault="002455DD" w:rsidP="002455DD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FV.OE1.</w:t>
            </w:r>
            <w:r w:rsidRPr="00F02D3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R.</w:t>
            </w: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2</w:t>
            </w:r>
          </w:p>
          <w:p w:rsidR="00977A5E" w:rsidRPr="00F02D3B" w:rsidRDefault="00977A5E" w:rsidP="00064A14">
            <w:pPr>
              <w:pStyle w:val="Prrafodelista"/>
              <w:spacing w:before="60" w:after="60" w:line="300" w:lineRule="exac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F02D3B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Encuesta nutricional…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77A5E" w:rsidRPr="00F02D3B" w:rsidRDefault="00F02D3B" w:rsidP="00E50FDA">
            <w:pPr>
              <w:spacing w:before="60" w:after="60" w:line="300" w:lineRule="exac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F02D3B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Todas las fuentes de verificación del OE1. Resultados del 1-5, en el Anejo1</w:t>
            </w:r>
          </w:p>
        </w:tc>
      </w:tr>
      <w:tr w:rsidR="00F02D3B" w:rsidRPr="00F02D3B" w:rsidTr="00E668B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6" w:type="dxa"/>
          <w:trHeight w:val="227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02D3B" w:rsidRPr="00F02D3B" w:rsidRDefault="002455DD" w:rsidP="00977A5E">
            <w:pPr>
              <w:spacing w:before="60" w:after="60" w:line="300" w:lineRule="exact"/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sz w:val="20"/>
                <w:szCs w:val="20"/>
                <w:lang w:eastAsia="es-ES"/>
              </w:rPr>
              <w:t>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02D3B" w:rsidRPr="00F02D3B" w:rsidRDefault="00F02D3B" w:rsidP="00F02D3B">
            <w:pPr>
              <w:spacing w:before="60" w:after="60" w:line="300" w:lineRule="exact"/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</w:pPr>
            <w:r w:rsidRPr="00F02D3B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  <w:lang w:eastAsia="es-ES"/>
              </w:rPr>
              <w:t>Todas las fuentes de verificación del OE1. Resultados del 6 y 7, en el Anejo2</w:t>
            </w:r>
          </w:p>
        </w:tc>
      </w:tr>
    </w:tbl>
    <w:p w:rsidR="00C430F7" w:rsidRPr="0052417B" w:rsidRDefault="00C430F7" w:rsidP="0052417B">
      <w:pPr>
        <w:ind w:left="720"/>
        <w:rPr>
          <w:rFonts w:ascii="Arial" w:eastAsia="Times New Roman" w:hAnsi="Arial" w:cs="Arial"/>
          <w:b/>
          <w:bCs/>
          <w:color w:val="000080"/>
          <w:sz w:val="20"/>
          <w:szCs w:val="20"/>
          <w:lang w:eastAsia="es-ES"/>
        </w:rPr>
      </w:pPr>
    </w:p>
    <w:sectPr w:rsidR="00C430F7" w:rsidRPr="0052417B" w:rsidSect="002F2658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DDF" w:rsidRDefault="001C3DDF" w:rsidP="00EF53D1">
      <w:pPr>
        <w:spacing w:after="0" w:line="240" w:lineRule="auto"/>
      </w:pPr>
      <w:r>
        <w:separator/>
      </w:r>
    </w:p>
  </w:endnote>
  <w:endnote w:type="continuationSeparator" w:id="0">
    <w:p w:rsidR="001C3DDF" w:rsidRDefault="001C3DDF" w:rsidP="00EF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DDF" w:rsidRDefault="001C3DDF">
    <w:pPr>
      <w:pStyle w:val="Piedepgina"/>
    </w:pPr>
    <w:r>
      <w:ptab w:relativeTo="margin" w:alignment="center" w:leader="none"/>
    </w:r>
    <w:r>
      <w:t xml:space="preserve">Página </w:t>
    </w:r>
    <w:r>
      <w:fldChar w:fldCharType="begin"/>
    </w:r>
    <w:r>
      <w:instrText xml:space="preserve"> PAGE  \* Arabic  \* MERGEFORMAT </w:instrText>
    </w:r>
    <w:r>
      <w:fldChar w:fldCharType="separate"/>
    </w:r>
    <w:r w:rsidR="005223FC">
      <w:rPr>
        <w:noProof/>
      </w:rPr>
      <w:t>14</w:t>
    </w:r>
    <w: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DDF" w:rsidRDefault="001C3DDF" w:rsidP="00EF53D1">
      <w:pPr>
        <w:spacing w:after="0" w:line="240" w:lineRule="auto"/>
      </w:pPr>
      <w:r>
        <w:separator/>
      </w:r>
    </w:p>
  </w:footnote>
  <w:footnote w:type="continuationSeparator" w:id="0">
    <w:p w:rsidR="001C3DDF" w:rsidRDefault="001C3DDF" w:rsidP="00EF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DDF" w:rsidRPr="00696DC5" w:rsidRDefault="001C3DDF" w:rsidP="00696DC5">
    <w:pPr>
      <w:pStyle w:val="Encabezado"/>
      <w:spacing w:before="40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7728" behindDoc="0" locked="0" layoutInCell="1" allowOverlap="1" wp14:anchorId="2A385AFE" wp14:editId="4F07978B">
          <wp:simplePos x="0" y="0"/>
          <wp:positionH relativeFrom="column">
            <wp:posOffset>4048125</wp:posOffset>
          </wp:positionH>
          <wp:positionV relativeFrom="paragraph">
            <wp:posOffset>22860</wp:posOffset>
          </wp:positionV>
          <wp:extent cx="2247265" cy="497840"/>
          <wp:effectExtent l="0" t="0" r="635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26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sz w:val="18"/>
        <w:szCs w:val="18"/>
      </w:rPr>
      <w:t>Convenio 18</w:t>
    </w:r>
    <w:r w:rsidRPr="00696DC5">
      <w:rPr>
        <w:rFonts w:ascii="Arial" w:hAnsi="Arial" w:cs="Arial"/>
        <w:i/>
        <w:sz w:val="18"/>
        <w:szCs w:val="18"/>
      </w:rPr>
      <w:t>-CO1-</w:t>
    </w:r>
    <w:r>
      <w:rPr>
        <w:rFonts w:ascii="Arial" w:hAnsi="Arial" w:cs="Arial"/>
        <w:i/>
        <w:sz w:val="18"/>
        <w:szCs w:val="18"/>
      </w:rPr>
      <w:t>x</w:t>
    </w:r>
    <w:r w:rsidRPr="00696DC5">
      <w:rPr>
        <w:rFonts w:ascii="Arial" w:hAnsi="Arial" w:cs="Arial"/>
        <w:i/>
        <w:sz w:val="18"/>
        <w:szCs w:val="18"/>
      </w:rPr>
      <w:t>xxx “título resumido” PAÍS .  ONGD líder.</w:t>
    </w:r>
    <w:r w:rsidRPr="00153766">
      <w:rPr>
        <w:rFonts w:ascii="Arial" w:hAnsi="Arial" w:cs="Arial"/>
        <w:b/>
        <w:noProof/>
        <w:lang w:eastAsia="es-ES"/>
      </w:rPr>
      <w:t xml:space="preserve"> </w:t>
    </w:r>
  </w:p>
  <w:p w:rsidR="001C3DDF" w:rsidRDefault="001C3DDF" w:rsidP="00696DC5">
    <w:pPr>
      <w:pStyle w:val="Encabezado"/>
      <w:spacing w:before="40"/>
      <w:rPr>
        <w:rFonts w:ascii="Arial" w:hAnsi="Arial" w:cs="Arial"/>
        <w:i/>
        <w:sz w:val="18"/>
        <w:szCs w:val="18"/>
      </w:rPr>
    </w:pPr>
    <w:r w:rsidRPr="00696DC5">
      <w:rPr>
        <w:rFonts w:ascii="Arial" w:hAnsi="Arial" w:cs="Arial"/>
        <w:i/>
        <w:sz w:val="18"/>
        <w:szCs w:val="18"/>
      </w:rPr>
      <w:t>Informe anual técnico  nº x y periodo</w:t>
    </w:r>
    <w:r>
      <w:rPr>
        <w:rFonts w:ascii="Arial" w:hAnsi="Arial" w:cs="Arial"/>
        <w:i/>
        <w:sz w:val="18"/>
        <w:szCs w:val="18"/>
      </w:rPr>
      <w:t xml:space="preserve"> reportado</w:t>
    </w:r>
    <w:r w:rsidRPr="00696DC5">
      <w:rPr>
        <w:rFonts w:ascii="Arial" w:hAnsi="Arial" w:cs="Arial"/>
        <w:i/>
        <w:sz w:val="18"/>
        <w:szCs w:val="18"/>
      </w:rPr>
      <w:t>.</w:t>
    </w:r>
    <w:r>
      <w:rPr>
        <w:rFonts w:ascii="Arial" w:hAnsi="Arial" w:cs="Arial"/>
        <w:i/>
        <w:sz w:val="18"/>
        <w:szCs w:val="18"/>
      </w:rPr>
      <w:t xml:space="preserve"> </w:t>
    </w:r>
  </w:p>
  <w:p w:rsidR="001C3DDF" w:rsidRPr="00696DC5" w:rsidRDefault="001C3DDF" w:rsidP="00696DC5">
    <w:pPr>
      <w:pStyle w:val="Encabezado"/>
      <w:spacing w:before="40"/>
      <w:rPr>
        <w:rFonts w:ascii="Arial" w:hAnsi="Arial" w:cs="Arial"/>
        <w:i/>
        <w:sz w:val="18"/>
        <w:szCs w:val="18"/>
      </w:rPr>
    </w:pPr>
  </w:p>
  <w:p w:rsidR="001C3DDF" w:rsidRPr="00C74110" w:rsidRDefault="001C3DDF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2BF6"/>
    <w:multiLevelType w:val="hybridMultilevel"/>
    <w:tmpl w:val="08A88CC4"/>
    <w:lvl w:ilvl="0" w:tplc="9F68C7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0070C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D5751"/>
    <w:multiLevelType w:val="hybridMultilevel"/>
    <w:tmpl w:val="FA10E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16958"/>
    <w:multiLevelType w:val="hybridMultilevel"/>
    <w:tmpl w:val="2498214C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87E50"/>
    <w:multiLevelType w:val="hybridMultilevel"/>
    <w:tmpl w:val="32205D76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13747A"/>
    <w:multiLevelType w:val="hybridMultilevel"/>
    <w:tmpl w:val="9644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C39"/>
    <w:multiLevelType w:val="hybridMultilevel"/>
    <w:tmpl w:val="47CCAB0A"/>
    <w:lvl w:ilvl="0" w:tplc="7388B6D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060" w:hanging="360"/>
      </w:pPr>
    </w:lvl>
    <w:lvl w:ilvl="2" w:tplc="0C0A001B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79323F1"/>
    <w:multiLevelType w:val="hybridMultilevel"/>
    <w:tmpl w:val="68A85B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FA5ABC"/>
    <w:multiLevelType w:val="hybridMultilevel"/>
    <w:tmpl w:val="632C256C"/>
    <w:lvl w:ilvl="0" w:tplc="606451E8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276ACA"/>
    <w:multiLevelType w:val="hybridMultilevel"/>
    <w:tmpl w:val="016E466E"/>
    <w:lvl w:ilvl="0" w:tplc="606451E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29167F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D1452"/>
    <w:multiLevelType w:val="hybridMultilevel"/>
    <w:tmpl w:val="91E45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4FF2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B7975"/>
    <w:multiLevelType w:val="hybridMultilevel"/>
    <w:tmpl w:val="9B3027B2"/>
    <w:lvl w:ilvl="0" w:tplc="80B4FF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92178"/>
    <w:multiLevelType w:val="hybridMultilevel"/>
    <w:tmpl w:val="BB16BC6E"/>
    <w:lvl w:ilvl="0" w:tplc="8E50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C7EA6"/>
    <w:multiLevelType w:val="hybridMultilevel"/>
    <w:tmpl w:val="D97AB5C8"/>
    <w:lvl w:ilvl="0" w:tplc="0409000F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8A2586"/>
    <w:multiLevelType w:val="multilevel"/>
    <w:tmpl w:val="78D64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3F353EA"/>
    <w:multiLevelType w:val="hybridMultilevel"/>
    <w:tmpl w:val="1FF091DE"/>
    <w:lvl w:ilvl="0" w:tplc="80B4FF2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B125B"/>
    <w:multiLevelType w:val="hybridMultilevel"/>
    <w:tmpl w:val="DFA43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803F0"/>
    <w:multiLevelType w:val="multilevel"/>
    <w:tmpl w:val="5F304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lowerRoman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2D06049C"/>
    <w:multiLevelType w:val="hybridMultilevel"/>
    <w:tmpl w:val="BB16BC6E"/>
    <w:lvl w:ilvl="0" w:tplc="8E503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47666"/>
    <w:multiLevelType w:val="multilevel"/>
    <w:tmpl w:val="26BEB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EF766A1"/>
    <w:multiLevelType w:val="hybridMultilevel"/>
    <w:tmpl w:val="D80CECAA"/>
    <w:lvl w:ilvl="0" w:tplc="606451E8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BE1B6B"/>
    <w:multiLevelType w:val="hybridMultilevel"/>
    <w:tmpl w:val="0E80BF12"/>
    <w:lvl w:ilvl="0" w:tplc="606451E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850E7"/>
    <w:multiLevelType w:val="multilevel"/>
    <w:tmpl w:val="8E32A86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39DA0D14"/>
    <w:multiLevelType w:val="multilevel"/>
    <w:tmpl w:val="2620E8D0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3"/>
      <w:numFmt w:val="decimal"/>
      <w:isLgl/>
      <w:lvlText w:val="%1.%2."/>
      <w:lvlJc w:val="left"/>
      <w:pPr>
        <w:ind w:left="30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hint="default"/>
      </w:rPr>
    </w:lvl>
  </w:abstractNum>
  <w:abstractNum w:abstractNumId="23" w15:restartNumberingAfterBreak="0">
    <w:nsid w:val="3FE0316F"/>
    <w:multiLevelType w:val="hybridMultilevel"/>
    <w:tmpl w:val="FBD22D40"/>
    <w:lvl w:ilvl="0" w:tplc="0C0A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6660C6"/>
    <w:multiLevelType w:val="hybridMultilevel"/>
    <w:tmpl w:val="3B023A6C"/>
    <w:lvl w:ilvl="0" w:tplc="09F43F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4F63FD"/>
    <w:multiLevelType w:val="hybridMultilevel"/>
    <w:tmpl w:val="3EBE55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CF0405"/>
    <w:multiLevelType w:val="hybridMultilevel"/>
    <w:tmpl w:val="91E451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4FF2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A68AB"/>
    <w:multiLevelType w:val="hybridMultilevel"/>
    <w:tmpl w:val="737E2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9540D"/>
    <w:multiLevelType w:val="multilevel"/>
    <w:tmpl w:val="51DE15DC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3"/>
      <w:numFmt w:val="decimal"/>
      <w:isLgl/>
      <w:lvlText w:val="%1.%2."/>
      <w:lvlJc w:val="left"/>
      <w:pPr>
        <w:ind w:left="27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1800"/>
      </w:pPr>
      <w:rPr>
        <w:rFonts w:hint="default"/>
      </w:rPr>
    </w:lvl>
  </w:abstractNum>
  <w:abstractNum w:abstractNumId="29" w15:restartNumberingAfterBreak="0">
    <w:nsid w:val="5E5246B3"/>
    <w:multiLevelType w:val="hybridMultilevel"/>
    <w:tmpl w:val="E4AE6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81E67"/>
    <w:multiLevelType w:val="hybridMultilevel"/>
    <w:tmpl w:val="1E248C82"/>
    <w:lvl w:ilvl="0" w:tplc="606451E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606451E8">
      <w:start w:val="1"/>
      <w:numFmt w:val="decimal"/>
      <w:lvlText w:val="%2."/>
      <w:lvlJc w:val="left"/>
      <w:pPr>
        <w:ind w:left="1440" w:hanging="360"/>
      </w:pPr>
      <w:rPr>
        <w:color w:val="0070C0"/>
      </w:rPr>
    </w:lvl>
    <w:lvl w:ilvl="2" w:tplc="F3C08E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C59E1"/>
    <w:multiLevelType w:val="hybridMultilevel"/>
    <w:tmpl w:val="8FFE6E2E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657580"/>
    <w:multiLevelType w:val="hybridMultilevel"/>
    <w:tmpl w:val="FFA85940"/>
    <w:lvl w:ilvl="0" w:tplc="606451E8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34937E5"/>
    <w:multiLevelType w:val="hybridMultilevel"/>
    <w:tmpl w:val="91E45108"/>
    <w:lvl w:ilvl="0" w:tplc="0C0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B4FF2C">
      <w:start w:val="1"/>
      <w:numFmt w:val="decimal"/>
      <w:lvlText w:val="1.%2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8760BC"/>
    <w:multiLevelType w:val="hybridMultilevel"/>
    <w:tmpl w:val="EE4C8A34"/>
    <w:lvl w:ilvl="0" w:tplc="80B4FF2C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114A2"/>
    <w:multiLevelType w:val="hybridMultilevel"/>
    <w:tmpl w:val="C92C57A4"/>
    <w:lvl w:ilvl="0" w:tplc="80B4FF2C">
      <w:start w:val="1"/>
      <w:numFmt w:val="decimal"/>
      <w:lvlText w:val="1.%1"/>
      <w:lvlJc w:val="left"/>
      <w:pPr>
        <w:ind w:left="1800" w:hanging="360"/>
      </w:pPr>
      <w:rPr>
        <w:rFonts w:hint="default"/>
        <w:color w:val="0070C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05376A9"/>
    <w:multiLevelType w:val="hybridMultilevel"/>
    <w:tmpl w:val="135C285A"/>
    <w:lvl w:ilvl="0" w:tplc="606451E8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E0915"/>
    <w:multiLevelType w:val="hybridMultilevel"/>
    <w:tmpl w:val="45624E30"/>
    <w:lvl w:ilvl="0" w:tplc="5C36FAAC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FF05F6"/>
    <w:multiLevelType w:val="hybridMultilevel"/>
    <w:tmpl w:val="C4C0B1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A7313C"/>
    <w:multiLevelType w:val="hybridMultilevel"/>
    <w:tmpl w:val="3B62803E"/>
    <w:lvl w:ilvl="0" w:tplc="606451E8">
      <w:start w:val="1"/>
      <w:numFmt w:val="decimal"/>
      <w:lvlText w:val="%1."/>
      <w:lvlJc w:val="left"/>
      <w:pPr>
        <w:ind w:left="180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11"/>
  </w:num>
  <w:num w:numId="3">
    <w:abstractNumId w:val="13"/>
  </w:num>
  <w:num w:numId="4">
    <w:abstractNumId w:val="34"/>
  </w:num>
  <w:num w:numId="5">
    <w:abstractNumId w:val="10"/>
  </w:num>
  <w:num w:numId="6">
    <w:abstractNumId w:val="14"/>
  </w:num>
  <w:num w:numId="7">
    <w:abstractNumId w:val="33"/>
  </w:num>
  <w:num w:numId="8">
    <w:abstractNumId w:val="37"/>
  </w:num>
  <w:num w:numId="9">
    <w:abstractNumId w:val="9"/>
  </w:num>
  <w:num w:numId="10">
    <w:abstractNumId w:val="26"/>
  </w:num>
  <w:num w:numId="11">
    <w:abstractNumId w:val="21"/>
  </w:num>
  <w:num w:numId="12">
    <w:abstractNumId w:val="27"/>
  </w:num>
  <w:num w:numId="13">
    <w:abstractNumId w:val="22"/>
  </w:num>
  <w:num w:numId="14">
    <w:abstractNumId w:val="0"/>
  </w:num>
  <w:num w:numId="15">
    <w:abstractNumId w:val="15"/>
  </w:num>
  <w:num w:numId="16">
    <w:abstractNumId w:val="28"/>
  </w:num>
  <w:num w:numId="17">
    <w:abstractNumId w:val="18"/>
  </w:num>
  <w:num w:numId="18">
    <w:abstractNumId w:val="2"/>
  </w:num>
  <w:num w:numId="19">
    <w:abstractNumId w:val="6"/>
  </w:num>
  <w:num w:numId="20">
    <w:abstractNumId w:val="3"/>
  </w:num>
  <w:num w:numId="21">
    <w:abstractNumId w:val="20"/>
  </w:num>
  <w:num w:numId="22">
    <w:abstractNumId w:val="8"/>
  </w:num>
  <w:num w:numId="23">
    <w:abstractNumId w:val="31"/>
  </w:num>
  <w:num w:numId="24">
    <w:abstractNumId w:val="25"/>
  </w:num>
  <w:num w:numId="25">
    <w:abstractNumId w:val="23"/>
  </w:num>
  <w:num w:numId="26">
    <w:abstractNumId w:val="7"/>
  </w:num>
  <w:num w:numId="27">
    <w:abstractNumId w:val="39"/>
  </w:num>
  <w:num w:numId="28">
    <w:abstractNumId w:val="30"/>
  </w:num>
  <w:num w:numId="29">
    <w:abstractNumId w:val="19"/>
  </w:num>
  <w:num w:numId="30">
    <w:abstractNumId w:val="32"/>
  </w:num>
  <w:num w:numId="31">
    <w:abstractNumId w:val="35"/>
  </w:num>
  <w:num w:numId="32">
    <w:abstractNumId w:val="12"/>
  </w:num>
  <w:num w:numId="33">
    <w:abstractNumId w:val="29"/>
  </w:num>
  <w:num w:numId="34">
    <w:abstractNumId w:val="4"/>
  </w:num>
  <w:num w:numId="35">
    <w:abstractNumId w:val="1"/>
  </w:num>
  <w:num w:numId="36">
    <w:abstractNumId w:val="36"/>
  </w:num>
  <w:num w:numId="37">
    <w:abstractNumId w:val="38"/>
  </w:num>
  <w:num w:numId="38">
    <w:abstractNumId w:val="5"/>
  </w:num>
  <w:num w:numId="39">
    <w:abstractNumId w:val="24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D1"/>
    <w:rsid w:val="00023D38"/>
    <w:rsid w:val="00050259"/>
    <w:rsid w:val="00051B69"/>
    <w:rsid w:val="00064A14"/>
    <w:rsid w:val="00071183"/>
    <w:rsid w:val="00073E8A"/>
    <w:rsid w:val="000B0275"/>
    <w:rsid w:val="000B7C1D"/>
    <w:rsid w:val="000C174C"/>
    <w:rsid w:val="000E73A1"/>
    <w:rsid w:val="000F110C"/>
    <w:rsid w:val="000F1B9D"/>
    <w:rsid w:val="0013722D"/>
    <w:rsid w:val="001373ED"/>
    <w:rsid w:val="001411C3"/>
    <w:rsid w:val="00153766"/>
    <w:rsid w:val="001628DC"/>
    <w:rsid w:val="001835C5"/>
    <w:rsid w:val="001C3DDF"/>
    <w:rsid w:val="001D3447"/>
    <w:rsid w:val="001E4F35"/>
    <w:rsid w:val="001F4F69"/>
    <w:rsid w:val="001F6C12"/>
    <w:rsid w:val="002224CF"/>
    <w:rsid w:val="00236CF0"/>
    <w:rsid w:val="002455DD"/>
    <w:rsid w:val="00251D51"/>
    <w:rsid w:val="002745E5"/>
    <w:rsid w:val="002A560C"/>
    <w:rsid w:val="002A5A69"/>
    <w:rsid w:val="002A6544"/>
    <w:rsid w:val="002B719F"/>
    <w:rsid w:val="002C24BF"/>
    <w:rsid w:val="002C79DE"/>
    <w:rsid w:val="002D0FA4"/>
    <w:rsid w:val="002F2658"/>
    <w:rsid w:val="00307398"/>
    <w:rsid w:val="00330D75"/>
    <w:rsid w:val="00333996"/>
    <w:rsid w:val="00363A1E"/>
    <w:rsid w:val="00394EA3"/>
    <w:rsid w:val="00397727"/>
    <w:rsid w:val="003A51F1"/>
    <w:rsid w:val="003A780A"/>
    <w:rsid w:val="003B7B14"/>
    <w:rsid w:val="003C2639"/>
    <w:rsid w:val="003C5C7E"/>
    <w:rsid w:val="003D2C39"/>
    <w:rsid w:val="003D7823"/>
    <w:rsid w:val="003F3752"/>
    <w:rsid w:val="00404ADD"/>
    <w:rsid w:val="00473FC9"/>
    <w:rsid w:val="00474394"/>
    <w:rsid w:val="004942E2"/>
    <w:rsid w:val="004B2444"/>
    <w:rsid w:val="004B4F43"/>
    <w:rsid w:val="004B7A9E"/>
    <w:rsid w:val="004C1EE0"/>
    <w:rsid w:val="004D0670"/>
    <w:rsid w:val="004E3AC9"/>
    <w:rsid w:val="004E7DE9"/>
    <w:rsid w:val="004F4C30"/>
    <w:rsid w:val="005054C8"/>
    <w:rsid w:val="00505A60"/>
    <w:rsid w:val="005116EB"/>
    <w:rsid w:val="00516E3A"/>
    <w:rsid w:val="005223FC"/>
    <w:rsid w:val="0052417B"/>
    <w:rsid w:val="005245F4"/>
    <w:rsid w:val="00535D9D"/>
    <w:rsid w:val="00553603"/>
    <w:rsid w:val="005A3199"/>
    <w:rsid w:val="005B31E6"/>
    <w:rsid w:val="005D73ED"/>
    <w:rsid w:val="005F1F06"/>
    <w:rsid w:val="00601E80"/>
    <w:rsid w:val="006305AD"/>
    <w:rsid w:val="006659B8"/>
    <w:rsid w:val="00671E0C"/>
    <w:rsid w:val="006861B5"/>
    <w:rsid w:val="006947E0"/>
    <w:rsid w:val="00694AB5"/>
    <w:rsid w:val="00696DC5"/>
    <w:rsid w:val="00697764"/>
    <w:rsid w:val="006A75FE"/>
    <w:rsid w:val="006E2AA3"/>
    <w:rsid w:val="006E2FD8"/>
    <w:rsid w:val="006F22BF"/>
    <w:rsid w:val="007025BF"/>
    <w:rsid w:val="007068BE"/>
    <w:rsid w:val="007147B6"/>
    <w:rsid w:val="0073322E"/>
    <w:rsid w:val="00741718"/>
    <w:rsid w:val="0075300D"/>
    <w:rsid w:val="00760C63"/>
    <w:rsid w:val="00763DFC"/>
    <w:rsid w:val="007B0518"/>
    <w:rsid w:val="007B5E52"/>
    <w:rsid w:val="007B76E3"/>
    <w:rsid w:val="007C22D8"/>
    <w:rsid w:val="007D64C3"/>
    <w:rsid w:val="007F7BBB"/>
    <w:rsid w:val="00810E5A"/>
    <w:rsid w:val="00812FE4"/>
    <w:rsid w:val="008235FA"/>
    <w:rsid w:val="0083229B"/>
    <w:rsid w:val="008330F7"/>
    <w:rsid w:val="00841678"/>
    <w:rsid w:val="0085093D"/>
    <w:rsid w:val="00856EB0"/>
    <w:rsid w:val="0089608A"/>
    <w:rsid w:val="008B1037"/>
    <w:rsid w:val="008B7876"/>
    <w:rsid w:val="008B7BB7"/>
    <w:rsid w:val="008C7DEA"/>
    <w:rsid w:val="00932D23"/>
    <w:rsid w:val="00933181"/>
    <w:rsid w:val="00941AE4"/>
    <w:rsid w:val="0094513F"/>
    <w:rsid w:val="0097088F"/>
    <w:rsid w:val="009757D1"/>
    <w:rsid w:val="00977A5E"/>
    <w:rsid w:val="009B7C6F"/>
    <w:rsid w:val="009C63EA"/>
    <w:rsid w:val="009D6593"/>
    <w:rsid w:val="009D74CA"/>
    <w:rsid w:val="009E0FF5"/>
    <w:rsid w:val="009F0185"/>
    <w:rsid w:val="00A14D36"/>
    <w:rsid w:val="00A2546A"/>
    <w:rsid w:val="00A344CF"/>
    <w:rsid w:val="00A35801"/>
    <w:rsid w:val="00A3597E"/>
    <w:rsid w:val="00A5627E"/>
    <w:rsid w:val="00A57B36"/>
    <w:rsid w:val="00A63C86"/>
    <w:rsid w:val="00A65520"/>
    <w:rsid w:val="00A731C1"/>
    <w:rsid w:val="00A77DFE"/>
    <w:rsid w:val="00A967BD"/>
    <w:rsid w:val="00AC3685"/>
    <w:rsid w:val="00AD5D3D"/>
    <w:rsid w:val="00AE32DD"/>
    <w:rsid w:val="00B35836"/>
    <w:rsid w:val="00B46B17"/>
    <w:rsid w:val="00B502BF"/>
    <w:rsid w:val="00B60083"/>
    <w:rsid w:val="00B64EF2"/>
    <w:rsid w:val="00B65D6A"/>
    <w:rsid w:val="00B66D1B"/>
    <w:rsid w:val="00B755AE"/>
    <w:rsid w:val="00BA48AA"/>
    <w:rsid w:val="00BB4478"/>
    <w:rsid w:val="00BB692C"/>
    <w:rsid w:val="00BD5200"/>
    <w:rsid w:val="00BD6E6D"/>
    <w:rsid w:val="00BE059E"/>
    <w:rsid w:val="00C028AB"/>
    <w:rsid w:val="00C22397"/>
    <w:rsid w:val="00C227E2"/>
    <w:rsid w:val="00C323C8"/>
    <w:rsid w:val="00C3396F"/>
    <w:rsid w:val="00C430F7"/>
    <w:rsid w:val="00C63AC0"/>
    <w:rsid w:val="00C63C53"/>
    <w:rsid w:val="00C723F4"/>
    <w:rsid w:val="00C74110"/>
    <w:rsid w:val="00C963BE"/>
    <w:rsid w:val="00CA2572"/>
    <w:rsid w:val="00CB2AFA"/>
    <w:rsid w:val="00CC2872"/>
    <w:rsid w:val="00CE1C2E"/>
    <w:rsid w:val="00D17A16"/>
    <w:rsid w:val="00D20036"/>
    <w:rsid w:val="00D22328"/>
    <w:rsid w:val="00D3173D"/>
    <w:rsid w:val="00D33268"/>
    <w:rsid w:val="00D45070"/>
    <w:rsid w:val="00D52F6A"/>
    <w:rsid w:val="00D84DD4"/>
    <w:rsid w:val="00D85868"/>
    <w:rsid w:val="00DC5BF8"/>
    <w:rsid w:val="00DD5B95"/>
    <w:rsid w:val="00E02022"/>
    <w:rsid w:val="00E10F6E"/>
    <w:rsid w:val="00E15779"/>
    <w:rsid w:val="00E17F28"/>
    <w:rsid w:val="00E506B8"/>
    <w:rsid w:val="00E50FDA"/>
    <w:rsid w:val="00E510E8"/>
    <w:rsid w:val="00E51518"/>
    <w:rsid w:val="00E51CB6"/>
    <w:rsid w:val="00E627B6"/>
    <w:rsid w:val="00E65331"/>
    <w:rsid w:val="00E668BD"/>
    <w:rsid w:val="00E67FB5"/>
    <w:rsid w:val="00E76E64"/>
    <w:rsid w:val="00E776CC"/>
    <w:rsid w:val="00E94794"/>
    <w:rsid w:val="00EA3DEC"/>
    <w:rsid w:val="00EA4968"/>
    <w:rsid w:val="00EA5135"/>
    <w:rsid w:val="00EC3DBC"/>
    <w:rsid w:val="00EC6939"/>
    <w:rsid w:val="00EE0104"/>
    <w:rsid w:val="00EE4860"/>
    <w:rsid w:val="00EE649B"/>
    <w:rsid w:val="00EF53D1"/>
    <w:rsid w:val="00F02D3B"/>
    <w:rsid w:val="00F03686"/>
    <w:rsid w:val="00F1182A"/>
    <w:rsid w:val="00F11FCD"/>
    <w:rsid w:val="00F15CAB"/>
    <w:rsid w:val="00F16F96"/>
    <w:rsid w:val="00F37A41"/>
    <w:rsid w:val="00F46887"/>
    <w:rsid w:val="00F74164"/>
    <w:rsid w:val="00F868AA"/>
    <w:rsid w:val="00FA1F00"/>
    <w:rsid w:val="00FA711D"/>
    <w:rsid w:val="00FB3E26"/>
    <w:rsid w:val="00FC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D031E26-426E-41AB-9013-050A6640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53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3D1"/>
  </w:style>
  <w:style w:type="paragraph" w:styleId="Piedepgina">
    <w:name w:val="footer"/>
    <w:basedOn w:val="Normal"/>
    <w:link w:val="PiedepginaCar"/>
    <w:uiPriority w:val="99"/>
    <w:unhideWhenUsed/>
    <w:rsid w:val="00EF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3D1"/>
  </w:style>
  <w:style w:type="paragraph" w:styleId="Textodeglobo">
    <w:name w:val="Balloon Text"/>
    <w:basedOn w:val="Normal"/>
    <w:link w:val="TextodegloboCar"/>
    <w:uiPriority w:val="99"/>
    <w:semiHidden/>
    <w:unhideWhenUsed/>
    <w:rsid w:val="00EF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53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B0275"/>
    <w:pPr>
      <w:spacing w:after="0" w:line="240" w:lineRule="auto"/>
    </w:pPr>
  </w:style>
  <w:style w:type="character" w:customStyle="1" w:styleId="hps">
    <w:name w:val="hps"/>
    <w:basedOn w:val="Fuentedeprrafopredeter"/>
    <w:rsid w:val="003A780A"/>
  </w:style>
  <w:style w:type="character" w:customStyle="1" w:styleId="atn">
    <w:name w:val="atn"/>
    <w:basedOn w:val="Fuentedeprrafopredeter"/>
    <w:rsid w:val="003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EEAF7452B1A34E8F94436656F18A57" ma:contentTypeVersion="8" ma:contentTypeDescription="Crear nuevo documento." ma:contentTypeScope="" ma:versionID="ee176d7ec3b75bd522c669a4ff5f960f">
  <xsd:schema xmlns:xsd="http://www.w3.org/2001/XMLSchema" xmlns:xs="http://www.w3.org/2001/XMLSchema" xmlns:p="http://schemas.microsoft.com/office/2006/metadata/properties" xmlns:ns2="e5cf74e0-3f0c-456f-8ba5-7e913dc4a384" targetNamespace="http://schemas.microsoft.com/office/2006/metadata/properties" ma:root="true" ma:fieldsID="3c61c7d47b486a26e80e85355ab8d62c" ns2:_="">
    <xsd:import namespace="e5cf74e0-3f0c-456f-8ba5-7e913dc4a384"/>
    <xsd:element name="properties">
      <xsd:complexType>
        <xsd:sequence>
          <xsd:element name="documentManagement">
            <xsd:complexType>
              <xsd:all>
                <xsd:element ref="ns2:j2766b6262694885b55db0a2a7311977" minOccurs="0"/>
                <xsd:element ref="ns2:TaxCatchAll" minOccurs="0"/>
                <xsd:element ref="ns2:Evaluación" minOccurs="0"/>
                <xsd:element ref="ns2:FechaAl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74e0-3f0c-456f-8ba5-7e913dc4a384" elementFormDefault="qualified">
    <xsd:import namespace="http://schemas.microsoft.com/office/2006/documentManagement/types"/>
    <xsd:import namespace="http://schemas.microsoft.com/office/infopath/2007/PartnerControls"/>
    <xsd:element name="j2766b6262694885b55db0a2a7311977" ma:index="9" nillable="true" ma:taxonomy="true" ma:internalName="j2766b6262694885b55db0a2a7311977" ma:taxonomyFieldName="Clasificacion" ma:displayName="Clasificación" ma:default="" ma:fieldId="{32766b62-6269-4885-b55d-b0a2a7311977}" ma:taxonomyMulti="true" ma:sspId="3a8e05b2-4072-45d8-9df0-77cde26512a0" ma:termSetId="958a3b35-a735-4401-88c0-daa80c524b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Columna global de taxonomía" ma:hidden="true" ma:list="{82c5df4d-827a-4314-816c-c54408932749}" ma:internalName="TaxCatchAll" ma:showField="CatchAllData" ma:web="e5cf74e0-3f0c-456f-8ba5-7e913dc4a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valuación" ma:index="11" nillable="true" ma:displayName="Evaluación" ma:default="No" ma:format="Dropdown" ma:internalName="Evaluaci_x00f3_n">
      <xsd:simpleType>
        <xsd:restriction base="dms:Choice">
          <xsd:enumeration value="No"/>
          <xsd:enumeration value="Si"/>
        </xsd:restriction>
      </xsd:simpleType>
    </xsd:element>
    <xsd:element name="FechaAlta" ma:index="12" nillable="true" ma:displayName="Fecha de alta" ma:default="[today]" ma:format="DateTime" ma:internalName="FechaAl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766b6262694885b55db0a2a7311977 xmlns="e5cf74e0-3f0c-456f-8ba5-7e913dc4a3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Subvenciones</TermName>
          <TermId xmlns="http://schemas.microsoft.com/office/infopath/2007/PartnerControls">2be95987-e105-43ae-bc7f-daa80d90bdb7</TermId>
        </TermInfo>
        <TermInfo xmlns="http://schemas.microsoft.com/office/infopath/2007/PartnerControls">
          <TermName xmlns="http://schemas.microsoft.com/office/infopath/2007/PartnerControls">ONGD</TermName>
          <TermId xmlns="http://schemas.microsoft.com/office/infopath/2007/PartnerControls">51c9fa09-db79-4189-8f7c-7a0728339e83</TermId>
        </TermInfo>
        <TermInfo xmlns="http://schemas.microsoft.com/office/infopath/2007/PartnerControls">
          <TermName xmlns="http://schemas.microsoft.com/office/infopath/2007/PartnerControls">Cooperante/ONGD</TermName>
          <TermId xmlns="http://schemas.microsoft.com/office/infopath/2007/PartnerControls">9fe2257a-148b-4df8-a1e4-78c34f054ff0</TermId>
        </TermInfo>
      </Terms>
    </j2766b6262694885b55db0a2a7311977>
    <Evaluación xmlns="e5cf74e0-3f0c-456f-8ba5-7e913dc4a384">No</Evaluación>
    <TaxCatchAll xmlns="e5cf74e0-3f0c-456f-8ba5-7e913dc4a384">
      <Value>34</Value>
      <Value>176</Value>
      <Value>77</Value>
    </TaxCatchAll>
    <FechaAlta xmlns="e5cf74e0-3f0c-456f-8ba5-7e913dc4a384">2016-04-29T08:00:00+00:00</FechaAl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8C542-81B7-409C-BFDB-782572254355}"/>
</file>

<file path=customXml/itemProps2.xml><?xml version="1.0" encoding="utf-8"?>
<ds:datastoreItem xmlns:ds="http://schemas.openxmlformats.org/officeDocument/2006/customXml" ds:itemID="{37977454-57DF-42F6-A7E5-74DDFB670AB5}"/>
</file>

<file path=customXml/itemProps3.xml><?xml version="1.0" encoding="utf-8"?>
<ds:datastoreItem xmlns:ds="http://schemas.openxmlformats.org/officeDocument/2006/customXml" ds:itemID="{FE63C88D-D519-4861-A815-F959ED666023}"/>
</file>

<file path=customXml/itemProps4.xml><?xml version="1.0" encoding="utf-8"?>
<ds:datastoreItem xmlns:ds="http://schemas.openxmlformats.org/officeDocument/2006/customXml" ds:itemID="{12BF4FA4-7B05-4A69-B9CF-F51D76EF4C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2506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ONGD 2016 SUBVENCIONES_mod_inf_tec_anual_con_2014</vt:lpstr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ONGD 2016 SUBVENCIONES_mod_inf_tec_anual_con_2014</dc:title>
  <dc:creator>Ambros Mendioroz, María Teresa</dc:creator>
  <cp:lastModifiedBy>Jar Rodríguez-Medel, Ana</cp:lastModifiedBy>
  <cp:revision>4</cp:revision>
  <dcterms:created xsi:type="dcterms:W3CDTF">2019-04-23T09:11:00Z</dcterms:created>
  <dcterms:modified xsi:type="dcterms:W3CDTF">2019-04-23T10:41:00Z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0x0101005DEEAF7452B1A34E8F94436656F18A57</vt:lpwstr>
  </property>
  <property fmtid="{D5CDD505-2E9C-101B-9397-08002B2CF9AE}" pid="3" name="Clasificacion">
    <vt:lpwstr>176;#Subvenciones|2be95987-e105-43ae-bc7f-daa80d90bdb7;#77;#ONGD|51c9fa09-db79-4189-8f7c-7a0728339e83;#34;#Cooperante/ONGD|9fe2257a-148b-4df8-a1e4-78c34f054ff0</vt:lpwstr>
  </property>
  <property fmtid="{D5CDD505-2E9C-101B-9397-08002B2CF9AE}" pid="4" name="Order">
    <vt:r8>2597900</vt:r8>
  </property>
  <property fmtid="{D5CDD505-2E9C-101B-9397-08002B2CF9AE}" pid="5" name="TemplateUrl">
    <vt:lpwstr/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